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3C556" w14:textId="77777777" w:rsid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Microsoft YaHei UI" w:eastAsia="Microsoft YaHei UI" w:hAnsi="Microsoft YaHei UI"/>
          <w:b/>
          <w:bCs/>
          <w:color w:val="222222"/>
          <w:spacing w:val="8"/>
          <w:kern w:val="36"/>
          <w:sz w:val="33"/>
          <w:szCs w:val="33"/>
        </w:rPr>
      </w:pPr>
      <w:r w:rsidRPr="007E133D">
        <w:rPr>
          <w:rFonts w:ascii="Microsoft YaHei UI" w:eastAsia="Microsoft YaHei UI" w:hAnsi="Microsoft YaHei UI" w:hint="eastAsia"/>
          <w:b/>
          <w:bCs/>
          <w:color w:val="222222"/>
          <w:spacing w:val="8"/>
          <w:kern w:val="36"/>
          <w:sz w:val="33"/>
          <w:szCs w:val="33"/>
        </w:rPr>
        <w:t>关于</w:t>
      </w:r>
      <w:r w:rsidRPr="007E133D">
        <w:rPr>
          <w:rFonts w:ascii="Microsoft YaHei UI" w:eastAsia="Microsoft YaHei UI" w:hAnsi="Microsoft YaHei UI"/>
          <w:b/>
          <w:bCs/>
          <w:color w:val="222222"/>
          <w:spacing w:val="8"/>
          <w:kern w:val="36"/>
          <w:sz w:val="33"/>
          <w:szCs w:val="33"/>
        </w:rPr>
        <w:t>2024年度决策咨询研究联合招标专项课题（第一批）公开招标的通知</w:t>
      </w:r>
    </w:p>
    <w:p w14:paraId="6BA911C6" w14:textId="20554340" w:rsidR="000A1C1F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="Microsoft YaHei UI" w:eastAsia="Microsoft YaHei UI" w:hAnsi="Microsoft YaHei UI"/>
          <w:color w:val="222222"/>
          <w:spacing w:val="8"/>
        </w:rPr>
      </w:pPr>
      <w:r w:rsidRPr="007E133D">
        <w:rPr>
          <w:rFonts w:ascii="Microsoft YaHei UI" w:eastAsia="Microsoft YaHei UI" w:hAnsi="Microsoft YaHei UI" w:hint="eastAsia"/>
          <w:color w:val="222222"/>
          <w:spacing w:val="8"/>
        </w:rPr>
        <w:t>现将</w:t>
      </w:r>
      <w:r w:rsidRPr="007E133D">
        <w:rPr>
          <w:rFonts w:ascii="Microsoft YaHei UI" w:eastAsia="Microsoft YaHei UI" w:hAnsi="Microsoft YaHei UI"/>
          <w:color w:val="222222"/>
          <w:spacing w:val="8"/>
        </w:rPr>
        <w:t>2024年度决策咨询研究联合招标专项课题（第一批）面向社会公开招标。具体通知内容如下</w:t>
      </w:r>
      <w:r w:rsidR="00560A19" w:rsidRPr="00560A19">
        <w:rPr>
          <w:rFonts w:ascii="Microsoft YaHei UI" w:eastAsia="Microsoft YaHei UI" w:hAnsi="Microsoft YaHei UI" w:hint="eastAsia"/>
          <w:color w:val="222222"/>
          <w:spacing w:val="8"/>
        </w:rPr>
        <w:t>：</w:t>
      </w:r>
    </w:p>
    <w:p w14:paraId="54CDBCE6" w14:textId="77777777" w:rsidR="000A1C1F" w:rsidRPr="000A1C1F" w:rsidRDefault="00560A19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="Microsoft YaHei UI" w:eastAsia="Microsoft YaHei UI" w:hAnsi="Microsoft YaHei UI"/>
          <w:b/>
          <w:bCs/>
          <w:color w:val="222222"/>
          <w:spacing w:val="8"/>
        </w:rPr>
      </w:pPr>
      <w:r w:rsidRPr="00560A19">
        <w:rPr>
          <w:rFonts w:ascii="Microsoft YaHei UI" w:eastAsia="Microsoft YaHei UI" w:hAnsi="Microsoft YaHei UI" w:hint="eastAsia"/>
          <w:b/>
          <w:bCs/>
          <w:color w:val="222222"/>
          <w:spacing w:val="8"/>
        </w:rPr>
        <w:t>一、招标课题目录</w:t>
      </w:r>
    </w:p>
    <w:p w14:paraId="75AED937" w14:textId="02FF467D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/>
          <w:bCs/>
          <w:color w:val="222222"/>
          <w:spacing w:val="8"/>
        </w:rPr>
      </w:pPr>
      <w:bookmarkStart w:id="0" w:name="_GoBack"/>
      <w:bookmarkEnd w:id="0"/>
      <w:r w:rsidRPr="007E133D">
        <w:rPr>
          <w:rFonts w:ascii="Microsoft YaHei UI" w:eastAsia="Microsoft YaHei UI" w:hAnsi="Microsoft YaHei UI"/>
          <w:b/>
          <w:bCs/>
          <w:color w:val="222222"/>
          <w:spacing w:val="8"/>
        </w:rPr>
        <w:t>（一）产业和信息化专项</w:t>
      </w:r>
    </w:p>
    <w:p w14:paraId="4FCFF908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  1.上海重点产业适应国际经贸规则路径和机制研究</w:t>
      </w:r>
    </w:p>
    <w:p w14:paraId="78919107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  2.发挥</w:t>
      </w:r>
      <w:proofErr w:type="gramStart"/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央企作用</w:t>
      </w:r>
      <w:proofErr w:type="gramEnd"/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推动上海制造业发展研究</w:t>
      </w:r>
    </w:p>
    <w:p w14:paraId="0375B3AE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  3.绿色低碳产业链建设思路及举措研究</w:t>
      </w:r>
    </w:p>
    <w:p w14:paraId="557AD0AF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  4.重点产业链招商引资机制研究</w:t>
      </w:r>
    </w:p>
    <w:p w14:paraId="63A4A56F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  5.聚焦应用场景开放和标准互通 推动长三角生态绿色一体化发展示范区产业协同发展研究</w:t>
      </w:r>
    </w:p>
    <w:p w14:paraId="3E6B87B0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  6.电子信息制造业高质量发展研究</w:t>
      </w:r>
    </w:p>
    <w:p w14:paraId="3E414826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  7.生产性服务业赋能产业升级政策路径研究</w:t>
      </w:r>
    </w:p>
    <w:p w14:paraId="6979B225" w14:textId="0D8D5B96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/>
          <w:bCs/>
          <w:color w:val="222222"/>
          <w:spacing w:val="8"/>
        </w:rPr>
        <w:t>（二）教育政策专项</w:t>
      </w:r>
    </w:p>
    <w:p w14:paraId="7CB41532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  1.上海重点产业人才供需对接机制研究</w:t>
      </w:r>
    </w:p>
    <w:p w14:paraId="239E249D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  2.上海高校教师有序良性流动模式研究</w:t>
      </w:r>
    </w:p>
    <w:p w14:paraId="04EF61D9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  3.上海市民办高校专业建设路径优化研究</w:t>
      </w:r>
    </w:p>
    <w:p w14:paraId="6E8967E5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  4.上海高等教育集聚海外高层次人才路径研究</w:t>
      </w:r>
    </w:p>
    <w:p w14:paraId="2863A086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  5.教育、科技、人才“三位一体”协同融合发展视角下的上海高校学科专业布局优化研究</w:t>
      </w:r>
    </w:p>
    <w:p w14:paraId="1111F08D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  6.面向</w:t>
      </w:r>
      <w:proofErr w:type="gramStart"/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策源功能</w:t>
      </w:r>
      <w:proofErr w:type="gramEnd"/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提升的高校有组织科研路径和机制研究</w:t>
      </w:r>
    </w:p>
    <w:p w14:paraId="784609B7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  7.上海市属高校实施综合预算管理制度基本条件研究</w:t>
      </w:r>
    </w:p>
    <w:p w14:paraId="31EFB009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lastRenderedPageBreak/>
        <w:t>  8.上海应用型本科高校职业教育办学质量提升研究</w:t>
      </w:r>
    </w:p>
    <w:p w14:paraId="53411B2A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  9.上海基础教育创新人才培养体系研究</w:t>
      </w:r>
    </w:p>
    <w:p w14:paraId="03BC088E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  10.教育法律、行政法规与部门规章内在关系研究</w:t>
      </w:r>
    </w:p>
    <w:p w14:paraId="5FA0F172" w14:textId="7DA081ED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/>
          <w:bCs/>
          <w:color w:val="222222"/>
          <w:spacing w:val="8"/>
        </w:rPr>
        <w:t>（三）民政专项</w:t>
      </w:r>
    </w:p>
    <w:p w14:paraId="3C5B95A8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  上海市智慧养老产业发展监测分析研究</w:t>
      </w:r>
    </w:p>
    <w:p w14:paraId="20890F72" w14:textId="3E66BCF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/>
          <w:bCs/>
          <w:color w:val="222222"/>
          <w:spacing w:val="8"/>
        </w:rPr>
        <w:t>（四）政府法治专项</w:t>
      </w:r>
    </w:p>
    <w:p w14:paraId="452251D8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  1.上海提升国际航运服务业能级法治保障研究</w:t>
      </w:r>
    </w:p>
    <w:p w14:paraId="50AAA59B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  2.上海自贸区临港新片区数据跨境流动法律问题研究</w:t>
      </w:r>
    </w:p>
    <w:p w14:paraId="3DA018DB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  3.上海自贸区离岸</w:t>
      </w:r>
      <w:proofErr w:type="gramStart"/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债发展</w:t>
      </w:r>
      <w:proofErr w:type="gramEnd"/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与监管研究</w:t>
      </w:r>
    </w:p>
    <w:p w14:paraId="41E65277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  4.CPTPP等国际经贸规则对上海国企的影响及应对研究</w:t>
      </w:r>
    </w:p>
    <w:p w14:paraId="3BF66EF4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  5.上海金融服务贸易扩大开放法治路径研究</w:t>
      </w:r>
    </w:p>
    <w:p w14:paraId="780B6AAB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  6.标准化支撑事中事后监管能力提升研究</w:t>
      </w:r>
    </w:p>
    <w:p w14:paraId="69080EC4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  7.上海韧性安全城市建设法治保障研究</w:t>
      </w:r>
    </w:p>
    <w:p w14:paraId="752B5DBA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  8.上海推进建筑师负责制法治保障研究</w:t>
      </w:r>
    </w:p>
    <w:p w14:paraId="1BB79153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  9.长三角刑罚执行工作一体化研究</w:t>
      </w:r>
    </w:p>
    <w:p w14:paraId="6C4ECE3A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  10.上海完善调解工作体系研究</w:t>
      </w:r>
    </w:p>
    <w:p w14:paraId="264A864D" w14:textId="3251EDF9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/>
          <w:bCs/>
          <w:color w:val="222222"/>
          <w:spacing w:val="8"/>
        </w:rPr>
        <w:t>（五）大都市规划建设专项</w:t>
      </w:r>
    </w:p>
    <w:p w14:paraId="140EFBF0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  1.世界六大城市</w:t>
      </w:r>
      <w:proofErr w:type="gramStart"/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群空间</w:t>
      </w:r>
      <w:proofErr w:type="gramEnd"/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特征及</w:t>
      </w:r>
      <w:proofErr w:type="gramStart"/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对标维度</w:t>
      </w:r>
      <w:proofErr w:type="gramEnd"/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研究</w:t>
      </w:r>
    </w:p>
    <w:p w14:paraId="1DE3D000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  2.上海“五个中心”核心功能的区域空间布局研究</w:t>
      </w:r>
    </w:p>
    <w:p w14:paraId="47AF511D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  3.上海城市文化的空间脉络特征及品质提升策略研究</w:t>
      </w:r>
    </w:p>
    <w:p w14:paraId="2BC79975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  4.城市更新中的不动产确权登记制度创新研究</w:t>
      </w:r>
    </w:p>
    <w:p w14:paraId="2356E1C4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  5.基于人工智能技术的城市更新区域空间识别及演化特征研究</w:t>
      </w:r>
    </w:p>
    <w:p w14:paraId="571FE1E3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  6.土地复合利用的空间政策和管理机制创新研究</w:t>
      </w:r>
    </w:p>
    <w:p w14:paraId="7D299874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lastRenderedPageBreak/>
        <w:t>  7.存量商务楼宇使用现状及分类更新策略研究</w:t>
      </w:r>
    </w:p>
    <w:p w14:paraId="3FCA95EC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  8.产业用地空间价值体系构建与实践探索研究</w:t>
      </w:r>
    </w:p>
    <w:p w14:paraId="59E65B45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  9.上海城乡郊野地区再自然化及空间整合策略研究</w:t>
      </w:r>
    </w:p>
    <w:p w14:paraId="75484C6A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  10.上海河口海洋空间利用及陆海统筹管理机制研究</w:t>
      </w:r>
    </w:p>
    <w:p w14:paraId="71A8835A" w14:textId="126C4ED4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/>
          <w:bCs/>
          <w:color w:val="222222"/>
          <w:spacing w:val="8"/>
        </w:rPr>
        <w:t>（六）水</w:t>
      </w:r>
      <w:proofErr w:type="gramStart"/>
      <w:r w:rsidRPr="007E133D">
        <w:rPr>
          <w:rFonts w:ascii="Microsoft YaHei UI" w:eastAsia="Microsoft YaHei UI" w:hAnsi="Microsoft YaHei UI"/>
          <w:b/>
          <w:bCs/>
          <w:color w:val="222222"/>
          <w:spacing w:val="8"/>
        </w:rPr>
        <w:t>务</w:t>
      </w:r>
      <w:proofErr w:type="gramEnd"/>
      <w:r w:rsidRPr="007E133D">
        <w:rPr>
          <w:rFonts w:ascii="Microsoft YaHei UI" w:eastAsia="Microsoft YaHei UI" w:hAnsi="Microsoft YaHei UI"/>
          <w:b/>
          <w:bCs/>
          <w:color w:val="222222"/>
          <w:spacing w:val="8"/>
        </w:rPr>
        <w:t>海洋专项</w:t>
      </w:r>
    </w:p>
    <w:p w14:paraId="68C415D8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  1.上海河湖湿地功能拓展路径研究</w:t>
      </w:r>
    </w:p>
    <w:p w14:paraId="4586ECF0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  2.数字技术赋能上海现代海洋城市建设研究</w:t>
      </w:r>
    </w:p>
    <w:p w14:paraId="643C9B7C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  3.上海市水源地发展战略研究</w:t>
      </w:r>
    </w:p>
    <w:p w14:paraId="0425DE42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  4.上海应对极端天气提升城市防涝韧性策略研究</w:t>
      </w:r>
    </w:p>
    <w:p w14:paraId="3BCC4745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  5.水</w:t>
      </w:r>
      <w:proofErr w:type="gramStart"/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务</w:t>
      </w:r>
      <w:proofErr w:type="gramEnd"/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海洋领域统筹行政审批和事中事后监管路径研究</w:t>
      </w:r>
    </w:p>
    <w:p w14:paraId="26D6EBDF" w14:textId="10DEFF48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/>
          <w:bCs/>
          <w:color w:val="222222"/>
          <w:spacing w:val="8"/>
        </w:rPr>
        <w:t>（七）卫生健康专项</w:t>
      </w:r>
    </w:p>
    <w:p w14:paraId="1E23A0A2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  1.上海加快建设世界级高水平研究型医院的路径和举措研究</w:t>
      </w:r>
    </w:p>
    <w:p w14:paraId="57D6196D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  2.长三角卫生健康一体化发展中上海龙头带动作用研究</w:t>
      </w:r>
    </w:p>
    <w:p w14:paraId="4B9A5BBD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  3.上海基本医疗卫生立法研究</w:t>
      </w:r>
    </w:p>
    <w:p w14:paraId="7BBE4623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  4.积极应对“灰犀牛”，上海韧性医院建设及治理机制研究</w:t>
      </w:r>
    </w:p>
    <w:p w14:paraId="4D959CCF" w14:textId="1E717AF4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/>
          <w:bCs/>
          <w:color w:val="222222"/>
          <w:spacing w:val="8"/>
        </w:rPr>
        <w:t>（八）退役军人事务专项</w:t>
      </w:r>
    </w:p>
    <w:p w14:paraId="7FAD80D8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  1.退役军人事务领域标准化工作研究</w:t>
      </w:r>
    </w:p>
    <w:p w14:paraId="3E34E1E5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  2.抚恤优待补助政策评估研究</w:t>
      </w:r>
    </w:p>
    <w:p w14:paraId="0DCAD8C0" w14:textId="3C13292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/>
          <w:bCs/>
          <w:color w:val="222222"/>
          <w:spacing w:val="8"/>
        </w:rPr>
        <w:t>（九）市场监管专项</w:t>
      </w:r>
    </w:p>
    <w:p w14:paraId="39E9E6F6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  1.国际视野下完善本市商业秘密保护制度研究</w:t>
      </w:r>
    </w:p>
    <w:p w14:paraId="5D4E4175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  2.完善财政</w:t>
      </w:r>
      <w:proofErr w:type="gramStart"/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奖补类政策</w:t>
      </w:r>
      <w:proofErr w:type="gramEnd"/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措施公平竞争审查机制的研究</w:t>
      </w:r>
    </w:p>
    <w:p w14:paraId="1E321A65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  3.标准化促进科技创新与产业创新融合的机制研究</w:t>
      </w:r>
    </w:p>
    <w:p w14:paraId="032B55F5" w14:textId="3B7B569B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/>
          <w:bCs/>
          <w:color w:val="222222"/>
          <w:spacing w:val="8"/>
        </w:rPr>
        <w:t>（十）临港专项</w:t>
      </w:r>
    </w:p>
    <w:p w14:paraId="308D5380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lastRenderedPageBreak/>
        <w:t>  1.临港新片区国际数据经济产业园发展模式和建设路径研究</w:t>
      </w:r>
    </w:p>
    <w:p w14:paraId="38C91185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  2.临港新片区绿色智能航运产业创新发展研究</w:t>
      </w:r>
    </w:p>
    <w:p w14:paraId="14B1F8C1" w14:textId="08DA2324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/>
          <w:bCs/>
          <w:color w:val="222222"/>
          <w:spacing w:val="8"/>
        </w:rPr>
        <w:t>（十一）妇联专项</w:t>
      </w:r>
    </w:p>
    <w:p w14:paraId="0AA0CB00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  1.调整和完善《上海市女职工劳动保护办法》的研究</w:t>
      </w:r>
    </w:p>
    <w:p w14:paraId="55986C08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  2.新生育政策下促进上海青年女性高质量充分就业的研究</w:t>
      </w:r>
    </w:p>
    <w:p w14:paraId="53754F1D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  3.推进上海新经济组织、新社会组织、新就业群体妇联组织全覆盖工作对策研究</w:t>
      </w:r>
    </w:p>
    <w:p w14:paraId="5668EE11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  4.健全上海困境儿童家庭关爱服务机制研究</w:t>
      </w:r>
    </w:p>
    <w:p w14:paraId="1281D68C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  5.</w:t>
      </w:r>
      <w:proofErr w:type="gramStart"/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促进自</w:t>
      </w:r>
      <w:proofErr w:type="gramEnd"/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闭症儿童社会融入的研究</w:t>
      </w:r>
    </w:p>
    <w:p w14:paraId="1A108092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  6.推动完善上海儿童友好城市共建共享机制研究</w:t>
      </w:r>
    </w:p>
    <w:p w14:paraId="06210E00" w14:textId="41223B4F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/>
          <w:bCs/>
          <w:color w:val="222222"/>
          <w:spacing w:val="8"/>
        </w:rPr>
        <w:t>（十二）邮轮经济专项</w:t>
      </w:r>
    </w:p>
    <w:p w14:paraId="3D22C8E0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  1.邮轮船岸联动消费模式设计及实施路径研究</w:t>
      </w:r>
    </w:p>
    <w:p w14:paraId="7A812006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  2.提升本土邮轮自主运营能力和品牌竞争力的研究</w:t>
      </w:r>
    </w:p>
    <w:p w14:paraId="46B6808A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  3.加快建设上海成为亚太邮轮</w:t>
      </w:r>
      <w:proofErr w:type="gramStart"/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船供基地</w:t>
      </w:r>
      <w:proofErr w:type="gramEnd"/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的策略研究</w:t>
      </w:r>
    </w:p>
    <w:p w14:paraId="626DF96F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  4.构建“枢纽港+总部港+制造港”邮轮经济上海模式的战略研究</w:t>
      </w:r>
    </w:p>
    <w:p w14:paraId="30070638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  5.以邮轮旅游促进上海建设世界著名旅游城市的路径研究</w:t>
      </w:r>
    </w:p>
    <w:p w14:paraId="18866598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  6.上海邮轮产业供应链平台建设与运行机制研究</w:t>
      </w:r>
    </w:p>
    <w:p w14:paraId="76F42420" w14:textId="47DA4796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/>
          <w:bCs/>
          <w:color w:val="222222"/>
          <w:spacing w:val="8"/>
        </w:rPr>
        <w:t>（十三）国际航运中心专项</w:t>
      </w:r>
    </w:p>
    <w:p w14:paraId="0F1ACA67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  1.上海吸引和发挥国际航运组织作用的对策研究</w:t>
      </w:r>
    </w:p>
    <w:p w14:paraId="4B520AA4" w14:textId="77777777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="Microsoft YaHei UI" w:eastAsia="Microsoft YaHei UI" w:hAnsi="Microsoft YaHei UI"/>
          <w:bCs/>
          <w:color w:val="222222"/>
          <w:spacing w:val="8"/>
        </w:rPr>
      </w:pPr>
      <w:r w:rsidRPr="007E133D">
        <w:rPr>
          <w:rFonts w:ascii="Microsoft YaHei UI" w:eastAsia="Microsoft YaHei UI" w:hAnsi="Microsoft YaHei UI"/>
          <w:bCs/>
          <w:color w:val="222222"/>
          <w:spacing w:val="8"/>
        </w:rPr>
        <w:t>  2.欧盟碳排放交易体系改革对航运业的影响及对策研究</w:t>
      </w:r>
    </w:p>
    <w:p w14:paraId="643C768A" w14:textId="79B26177" w:rsidR="000A1C1F" w:rsidRPr="000A1C1F" w:rsidRDefault="00560A19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="Microsoft YaHei UI" w:eastAsia="Microsoft YaHei UI" w:hAnsi="Microsoft YaHei UI"/>
          <w:b/>
          <w:bCs/>
          <w:color w:val="222222"/>
          <w:spacing w:val="8"/>
        </w:rPr>
      </w:pPr>
      <w:r w:rsidRPr="00560A19">
        <w:rPr>
          <w:rFonts w:ascii="Microsoft YaHei UI" w:eastAsia="Microsoft YaHei UI" w:hAnsi="Microsoft YaHei UI" w:hint="eastAsia"/>
          <w:b/>
          <w:bCs/>
          <w:color w:val="222222"/>
          <w:spacing w:val="8"/>
        </w:rPr>
        <w:t>二、招标范围</w:t>
      </w:r>
    </w:p>
    <w:p w14:paraId="331ACA52" w14:textId="03206A39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color w:val="222222"/>
          <w:spacing w:val="8"/>
        </w:rPr>
      </w:pPr>
      <w:r w:rsidRPr="007E133D">
        <w:rPr>
          <w:rFonts w:ascii="Microsoft YaHei UI" w:eastAsia="Microsoft YaHei UI" w:hAnsi="Microsoft YaHei UI"/>
          <w:color w:val="222222"/>
          <w:spacing w:val="8"/>
        </w:rPr>
        <w:t>（一）本次招标面向全国高等院校、科研机构、医疗卫生机构、社会团体、企业等单位或个人（个人申报须有课题依托管理单位）。</w:t>
      </w:r>
    </w:p>
    <w:p w14:paraId="3E4F6CA5" w14:textId="00EC4504" w:rsid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="Microsoft YaHei UI" w:eastAsia="Microsoft YaHei UI" w:hAnsi="Microsoft YaHei UI"/>
          <w:color w:val="222222"/>
          <w:spacing w:val="8"/>
        </w:rPr>
      </w:pPr>
      <w:r w:rsidRPr="007E133D">
        <w:rPr>
          <w:rFonts w:ascii="Microsoft YaHei UI" w:eastAsia="Microsoft YaHei UI" w:hAnsi="Microsoft YaHei UI"/>
          <w:color w:val="222222"/>
          <w:spacing w:val="8"/>
        </w:rPr>
        <w:lastRenderedPageBreak/>
        <w:t>（二）项目申请人应符合以下条件：遵守中华人民共和国宪法和法律；</w:t>
      </w:r>
      <w:proofErr w:type="gramStart"/>
      <w:r w:rsidRPr="007E133D">
        <w:rPr>
          <w:rFonts w:ascii="Microsoft YaHei UI" w:eastAsia="Microsoft YaHei UI" w:hAnsi="Microsoft YaHei UI"/>
          <w:color w:val="222222"/>
          <w:spacing w:val="8"/>
        </w:rPr>
        <w:t>系申请</w:t>
      </w:r>
      <w:proofErr w:type="gramEnd"/>
      <w:r w:rsidRPr="007E133D">
        <w:rPr>
          <w:rFonts w:ascii="Microsoft YaHei UI" w:eastAsia="Microsoft YaHei UI" w:hAnsi="Microsoft YaHei UI"/>
          <w:color w:val="222222"/>
          <w:spacing w:val="8"/>
        </w:rPr>
        <w:t>单位的全职在岗在编人员；系课题的实际主持者，熟悉决策咨询研究工作，并具有与所申报课题相关的研究基础和研究积累。</w:t>
      </w:r>
    </w:p>
    <w:p w14:paraId="176BCEFF" w14:textId="479871B8" w:rsidR="000A1C1F" w:rsidRPr="000A1C1F" w:rsidRDefault="00560A19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="Microsoft YaHei UI" w:eastAsia="Microsoft YaHei UI" w:hAnsi="Microsoft YaHei UI"/>
          <w:b/>
          <w:bCs/>
          <w:color w:val="222222"/>
          <w:spacing w:val="8"/>
        </w:rPr>
      </w:pPr>
      <w:r w:rsidRPr="00560A19">
        <w:rPr>
          <w:rFonts w:ascii="Microsoft YaHei UI" w:eastAsia="Microsoft YaHei UI" w:hAnsi="Microsoft YaHei UI" w:hint="eastAsia"/>
          <w:b/>
          <w:bCs/>
          <w:color w:val="222222"/>
          <w:spacing w:val="8"/>
        </w:rPr>
        <w:t>三、申报时间受理时间：</w:t>
      </w:r>
    </w:p>
    <w:p w14:paraId="390F5E4F" w14:textId="726F510D" w:rsidR="000A1C1F" w:rsidRPr="00722A38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="Microsoft YaHei UI" w:eastAsia="Microsoft YaHei UI" w:hAnsi="Microsoft YaHei UI"/>
          <w:b/>
          <w:bCs/>
          <w:color w:val="222222"/>
          <w:spacing w:val="8"/>
          <w:u w:val="single"/>
        </w:rPr>
      </w:pPr>
      <w:r w:rsidRPr="007E133D">
        <w:rPr>
          <w:rFonts w:ascii="Microsoft YaHei UI" w:eastAsia="Microsoft YaHei UI" w:hAnsi="Microsoft YaHei UI" w:hint="eastAsia"/>
          <w:b/>
          <w:bCs/>
          <w:color w:val="FF0000"/>
          <w:spacing w:val="8"/>
          <w:u w:val="single"/>
        </w:rPr>
        <w:t>受理时间：</w:t>
      </w:r>
      <w:r w:rsidRPr="007E133D">
        <w:rPr>
          <w:rFonts w:ascii="Microsoft YaHei UI" w:eastAsia="Microsoft YaHei UI" w:hAnsi="Microsoft YaHei UI"/>
          <w:b/>
          <w:bCs/>
          <w:color w:val="FF0000"/>
          <w:spacing w:val="8"/>
          <w:u w:val="single"/>
        </w:rPr>
        <w:t>2024年2月19日至3月</w:t>
      </w:r>
      <w:r>
        <w:rPr>
          <w:rFonts w:ascii="Microsoft YaHei UI" w:eastAsia="Microsoft YaHei UI" w:hAnsi="Microsoft YaHei UI"/>
          <w:b/>
          <w:bCs/>
          <w:color w:val="FF0000"/>
          <w:spacing w:val="8"/>
          <w:u w:val="single"/>
        </w:rPr>
        <w:t>3</w:t>
      </w:r>
      <w:r w:rsidRPr="007E133D">
        <w:rPr>
          <w:rFonts w:ascii="Microsoft YaHei UI" w:eastAsia="Microsoft YaHei UI" w:hAnsi="Microsoft YaHei UI"/>
          <w:b/>
          <w:bCs/>
          <w:color w:val="FF0000"/>
          <w:spacing w:val="8"/>
          <w:u w:val="single"/>
        </w:rPr>
        <w:t>日（截止于当天</w:t>
      </w:r>
      <w:r>
        <w:rPr>
          <w:rFonts w:ascii="Microsoft YaHei UI" w:eastAsia="Microsoft YaHei UI" w:hAnsi="Microsoft YaHei UI"/>
          <w:b/>
          <w:bCs/>
          <w:color w:val="FF0000"/>
          <w:spacing w:val="8"/>
          <w:u w:val="single"/>
        </w:rPr>
        <w:t>16</w:t>
      </w:r>
      <w:r w:rsidRPr="007E133D">
        <w:rPr>
          <w:rFonts w:ascii="Microsoft YaHei UI" w:eastAsia="Microsoft YaHei UI" w:hAnsi="Microsoft YaHei UI"/>
          <w:b/>
          <w:bCs/>
          <w:color w:val="FF0000"/>
          <w:spacing w:val="8"/>
          <w:u w:val="single"/>
        </w:rPr>
        <w:t>时）。</w:t>
      </w:r>
    </w:p>
    <w:p w14:paraId="654B76D2" w14:textId="77777777" w:rsidR="000A1C1F" w:rsidRPr="000A1C1F" w:rsidRDefault="00560A19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="Microsoft YaHei UI" w:eastAsia="Microsoft YaHei UI" w:hAnsi="Microsoft YaHei UI"/>
          <w:b/>
          <w:bCs/>
          <w:color w:val="222222"/>
          <w:spacing w:val="8"/>
        </w:rPr>
      </w:pPr>
      <w:r w:rsidRPr="00560A19">
        <w:rPr>
          <w:rFonts w:ascii="Microsoft YaHei UI" w:eastAsia="Microsoft YaHei UI" w:hAnsi="Microsoft YaHei UI" w:hint="eastAsia"/>
          <w:b/>
          <w:bCs/>
          <w:color w:val="222222"/>
          <w:spacing w:val="8"/>
        </w:rPr>
        <w:t>四、申报数量</w:t>
      </w:r>
    </w:p>
    <w:p w14:paraId="57C9273E" w14:textId="7F9003D1" w:rsidR="000A1C1F" w:rsidRDefault="00560A19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="Microsoft YaHei UI" w:eastAsia="Microsoft YaHei UI" w:hAnsi="Microsoft YaHei UI"/>
          <w:color w:val="222222"/>
          <w:spacing w:val="8"/>
        </w:rPr>
      </w:pPr>
      <w:r w:rsidRPr="00560A19">
        <w:rPr>
          <w:rFonts w:ascii="Microsoft YaHei UI" w:eastAsia="Microsoft YaHei UI" w:hAnsi="Microsoft YaHei UI" w:hint="eastAsia"/>
          <w:b/>
          <w:bCs/>
          <w:color w:val="222222"/>
          <w:spacing w:val="8"/>
        </w:rPr>
        <w:t>同一申请人，申报数量限1项。</w:t>
      </w:r>
      <w:r w:rsidRPr="007E133D">
        <w:rPr>
          <w:rFonts w:ascii="Microsoft YaHei UI" w:eastAsia="Microsoft YaHei UI" w:hAnsi="Microsoft YaHei UI" w:hint="eastAsia"/>
          <w:b/>
          <w:color w:val="FF0000"/>
          <w:spacing w:val="8"/>
          <w:u w:val="single"/>
        </w:rPr>
        <w:t>202</w:t>
      </w:r>
      <w:r w:rsidR="007E133D" w:rsidRPr="007E133D">
        <w:rPr>
          <w:rFonts w:ascii="Microsoft YaHei UI" w:eastAsia="Microsoft YaHei UI" w:hAnsi="Microsoft YaHei UI"/>
          <w:b/>
          <w:color w:val="FF0000"/>
          <w:spacing w:val="8"/>
          <w:u w:val="single"/>
        </w:rPr>
        <w:t>4</w:t>
      </w:r>
      <w:r w:rsidRPr="007E133D">
        <w:rPr>
          <w:rFonts w:ascii="Microsoft YaHei UI" w:eastAsia="Microsoft YaHei UI" w:hAnsi="Microsoft YaHei UI" w:hint="eastAsia"/>
          <w:b/>
          <w:color w:val="FF0000"/>
          <w:spacing w:val="8"/>
          <w:u w:val="single"/>
        </w:rPr>
        <w:t>年度上海市人民政府决策咨询研究重大课题</w:t>
      </w:r>
      <w:r w:rsidR="007E133D" w:rsidRPr="007E133D">
        <w:rPr>
          <w:rFonts w:ascii="Microsoft YaHei UI" w:eastAsia="Microsoft YaHei UI" w:hAnsi="Microsoft YaHei UI" w:hint="eastAsia"/>
          <w:b/>
          <w:color w:val="FF0000"/>
          <w:spacing w:val="8"/>
          <w:u w:val="single"/>
        </w:rPr>
        <w:t>与各类专项课题，总量限制申报一项</w:t>
      </w:r>
      <w:r w:rsidRPr="00560A19">
        <w:rPr>
          <w:rFonts w:ascii="Microsoft YaHei UI" w:eastAsia="Microsoft YaHei UI" w:hAnsi="Microsoft YaHei UI" w:hint="eastAsia"/>
          <w:color w:val="222222"/>
          <w:spacing w:val="8"/>
        </w:rPr>
        <w:t>。</w:t>
      </w:r>
    </w:p>
    <w:p w14:paraId="471B07B6" w14:textId="77777777" w:rsidR="000A1C1F" w:rsidRPr="000A1C1F" w:rsidRDefault="00560A19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="Microsoft YaHei UI" w:eastAsia="Microsoft YaHei UI" w:hAnsi="Microsoft YaHei UI"/>
          <w:b/>
          <w:bCs/>
          <w:color w:val="222222"/>
          <w:spacing w:val="8"/>
        </w:rPr>
      </w:pPr>
      <w:r w:rsidRPr="00560A19">
        <w:rPr>
          <w:rFonts w:ascii="Microsoft YaHei UI" w:eastAsia="Microsoft YaHei UI" w:hAnsi="Microsoft YaHei UI" w:hint="eastAsia"/>
          <w:b/>
          <w:bCs/>
          <w:color w:val="222222"/>
          <w:spacing w:val="8"/>
        </w:rPr>
        <w:t>五、申报程序</w:t>
      </w:r>
    </w:p>
    <w:p w14:paraId="6DB9D692" w14:textId="6853A172" w:rsidR="000A1C1F" w:rsidRDefault="00560A19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="Microsoft YaHei UI" w:eastAsia="Microsoft YaHei UI" w:hAnsi="Microsoft YaHei UI"/>
          <w:color w:val="222222"/>
          <w:spacing w:val="8"/>
        </w:rPr>
      </w:pPr>
      <w:r w:rsidRPr="00560A19">
        <w:rPr>
          <w:rFonts w:ascii="Microsoft YaHei UI" w:eastAsia="Microsoft YaHei UI" w:hAnsi="Microsoft YaHei UI" w:hint="eastAsia"/>
          <w:color w:val="222222"/>
          <w:spacing w:val="8"/>
        </w:rPr>
        <w:t>1.</w:t>
      </w:r>
      <w:r w:rsidR="00722A38" w:rsidRPr="00722A38">
        <w:rPr>
          <w:rFonts w:ascii="Microsoft YaHei UI" w:eastAsia="Microsoft YaHei UI" w:hAnsi="Microsoft YaHei UI" w:hint="eastAsia"/>
          <w:color w:val="222222"/>
          <w:spacing w:val="8"/>
        </w:rPr>
        <w:t xml:space="preserve"> </w:t>
      </w:r>
      <w:r w:rsidR="00722A38">
        <w:rPr>
          <w:rFonts w:ascii="Microsoft YaHei UI" w:eastAsia="Microsoft YaHei UI" w:hAnsi="Microsoft YaHei UI" w:hint="eastAsia"/>
          <w:color w:val="222222"/>
          <w:spacing w:val="8"/>
        </w:rPr>
        <w:t>申报方式：采用</w:t>
      </w:r>
      <w:r w:rsidR="00722A38" w:rsidRPr="000C7A5C">
        <w:rPr>
          <w:rFonts w:ascii="Microsoft YaHei UI" w:eastAsia="Microsoft YaHei UI" w:hAnsi="Microsoft YaHei UI" w:hint="eastAsia"/>
          <w:b/>
          <w:color w:val="222222"/>
          <w:spacing w:val="8"/>
        </w:rPr>
        <w:t>网上申报方式</w:t>
      </w:r>
      <w:r w:rsidR="00722A38">
        <w:rPr>
          <w:rFonts w:ascii="Microsoft YaHei UI" w:eastAsia="Microsoft YaHei UI" w:hAnsi="Microsoft YaHei UI" w:hint="eastAsia"/>
          <w:color w:val="222222"/>
          <w:spacing w:val="8"/>
        </w:rPr>
        <w:t>，无需提交纸质材料。申请人通过登录</w:t>
      </w:r>
      <w:r w:rsidR="00722A38" w:rsidRPr="000C7A5C">
        <w:rPr>
          <w:rFonts w:ascii="Microsoft YaHei UI" w:eastAsia="Microsoft YaHei UI" w:hAnsi="Microsoft YaHei UI" w:hint="eastAsia"/>
          <w:b/>
          <w:color w:val="222222"/>
          <w:spacing w:val="8"/>
        </w:rPr>
        <w:t>上海市人民政府发展研究中心网站（www.fzzx.sh.gov.cn）</w:t>
      </w:r>
      <w:r w:rsidR="00722A38">
        <w:rPr>
          <w:rFonts w:ascii="Microsoft YaHei UI" w:eastAsia="Microsoft YaHei UI" w:hAnsi="Microsoft YaHei UI" w:hint="eastAsia"/>
          <w:color w:val="222222"/>
          <w:spacing w:val="8"/>
        </w:rPr>
        <w:t>——</w:t>
      </w:r>
      <w:r w:rsidR="00722A38" w:rsidRPr="000C7A5C">
        <w:rPr>
          <w:rFonts w:ascii="Microsoft YaHei UI" w:eastAsia="Microsoft YaHei UI" w:hAnsi="Microsoft YaHei UI" w:hint="eastAsia"/>
          <w:b/>
          <w:color w:val="222222"/>
          <w:spacing w:val="8"/>
        </w:rPr>
        <w:t>“项目申报”</w:t>
      </w:r>
      <w:r w:rsidR="00722A38" w:rsidRPr="000C7A5C">
        <w:rPr>
          <w:rFonts w:ascii="Microsoft YaHei UI" w:eastAsia="Microsoft YaHei UI" w:hAnsi="Microsoft YaHei UI" w:hint="eastAsia"/>
          <w:color w:val="222222"/>
          <w:spacing w:val="8"/>
        </w:rPr>
        <w:t>栏</w:t>
      </w:r>
      <w:r w:rsidR="00722A38">
        <w:rPr>
          <w:rFonts w:ascii="Microsoft YaHei UI" w:eastAsia="Microsoft YaHei UI" w:hAnsi="Microsoft YaHei UI" w:hint="eastAsia"/>
          <w:color w:val="222222"/>
          <w:spacing w:val="8"/>
        </w:rPr>
        <w:t>目——</w:t>
      </w:r>
      <w:r w:rsidR="00722A38" w:rsidRPr="000C7A5C">
        <w:rPr>
          <w:rFonts w:ascii="Microsoft YaHei UI" w:eastAsia="Microsoft YaHei UI" w:hAnsi="Microsoft YaHei UI" w:hint="eastAsia"/>
          <w:b/>
          <w:color w:val="222222"/>
          <w:spacing w:val="8"/>
        </w:rPr>
        <w:t>“决策咨询研究项目管理平台”</w:t>
      </w:r>
      <w:r w:rsidR="00722A38">
        <w:rPr>
          <w:rFonts w:ascii="Microsoft YaHei UI" w:eastAsia="Microsoft YaHei UI" w:hAnsi="Microsoft YaHei UI" w:hint="eastAsia"/>
          <w:color w:val="222222"/>
          <w:spacing w:val="8"/>
        </w:rPr>
        <w:t>进行申报</w:t>
      </w:r>
      <w:r w:rsidR="00722A38">
        <w:rPr>
          <w:rFonts w:ascii="Microsoft YaHei UI" w:eastAsia="Microsoft YaHei UI" w:hAnsi="Microsoft YaHei UI" w:hint="eastAsia"/>
          <w:color w:val="333333"/>
          <w:spacing w:val="8"/>
        </w:rPr>
        <w:t>（</w:t>
      </w:r>
      <w:r w:rsidR="00722A38" w:rsidRPr="00694659">
        <w:rPr>
          <w:rFonts w:ascii="Microsoft YaHei UI" w:eastAsia="Microsoft YaHei UI" w:hAnsi="Microsoft YaHei UI" w:hint="eastAsia"/>
          <w:b/>
          <w:color w:val="333333"/>
          <w:spacing w:val="8"/>
        </w:rPr>
        <w:t>“申请单位”填写“上海交通大学”</w:t>
      </w:r>
      <w:r w:rsidR="00722A38">
        <w:rPr>
          <w:rFonts w:ascii="Microsoft YaHei UI" w:eastAsia="Microsoft YaHei UI" w:hAnsi="Microsoft YaHei UI" w:hint="eastAsia"/>
          <w:color w:val="333333"/>
          <w:spacing w:val="8"/>
        </w:rPr>
        <w:t>）</w:t>
      </w:r>
      <w:r w:rsidR="00722A38">
        <w:rPr>
          <w:rFonts w:ascii="Microsoft YaHei UI" w:eastAsia="Microsoft YaHei UI" w:hAnsi="Microsoft YaHei UI" w:hint="eastAsia"/>
          <w:color w:val="222222"/>
          <w:spacing w:val="8"/>
        </w:rPr>
        <w:t>。</w:t>
      </w:r>
    </w:p>
    <w:p w14:paraId="2756E78D" w14:textId="4E90E509" w:rsidR="000A1C1F" w:rsidRDefault="00560A19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="Microsoft YaHei UI" w:eastAsia="Microsoft YaHei UI" w:hAnsi="Microsoft YaHei UI"/>
          <w:color w:val="222222"/>
          <w:spacing w:val="8"/>
        </w:rPr>
      </w:pPr>
      <w:r w:rsidRPr="00560A19">
        <w:rPr>
          <w:rFonts w:ascii="Microsoft YaHei UI" w:eastAsia="Microsoft YaHei UI" w:hAnsi="Microsoft YaHei UI" w:hint="eastAsia"/>
          <w:color w:val="222222"/>
          <w:spacing w:val="8"/>
        </w:rPr>
        <w:t>2.申报步骤：</w:t>
      </w:r>
      <w:r w:rsidR="00722A38">
        <w:rPr>
          <w:rFonts w:ascii="Microsoft YaHei UI" w:eastAsia="Microsoft YaHei UI" w:hAnsi="Microsoft YaHei UI" w:hint="eastAsia"/>
          <w:color w:val="222222"/>
          <w:spacing w:val="8"/>
        </w:rPr>
        <w:t>（1）申请人</w:t>
      </w:r>
      <w:r w:rsidR="00722A38" w:rsidRPr="000C7A5C">
        <w:rPr>
          <w:rFonts w:ascii="Microsoft YaHei UI" w:eastAsia="Microsoft YaHei UI" w:hAnsi="Microsoft YaHei UI" w:hint="eastAsia"/>
          <w:b/>
          <w:color w:val="222222"/>
          <w:spacing w:val="8"/>
        </w:rPr>
        <w:t>注册并完成实名认证</w:t>
      </w:r>
      <w:r w:rsidR="00722A38">
        <w:rPr>
          <w:rFonts w:ascii="Microsoft YaHei UI" w:eastAsia="Microsoft YaHei UI" w:hAnsi="Microsoft YaHei UI" w:hint="eastAsia"/>
          <w:color w:val="222222"/>
          <w:spacing w:val="8"/>
        </w:rPr>
        <w:t>（已注册用户可直接登录）；（</w:t>
      </w:r>
      <w:r w:rsidR="00722A38">
        <w:rPr>
          <w:rFonts w:ascii="Microsoft YaHei UI" w:eastAsia="Microsoft YaHei UI" w:hAnsi="Microsoft YaHei UI"/>
          <w:color w:val="222222"/>
          <w:spacing w:val="8"/>
        </w:rPr>
        <w:t>2</w:t>
      </w:r>
      <w:r w:rsidR="00722A38">
        <w:rPr>
          <w:rFonts w:ascii="Microsoft YaHei UI" w:eastAsia="Microsoft YaHei UI" w:hAnsi="Microsoft YaHei UI" w:hint="eastAsia"/>
          <w:color w:val="222222"/>
          <w:spacing w:val="8"/>
        </w:rPr>
        <w:t>）申请人</w:t>
      </w:r>
      <w:r w:rsidR="00722A38" w:rsidRPr="000C7A5C">
        <w:rPr>
          <w:rFonts w:ascii="Microsoft YaHei UI" w:eastAsia="Microsoft YaHei UI" w:hAnsi="Microsoft YaHei UI" w:hint="eastAsia"/>
          <w:b/>
          <w:color w:val="222222"/>
          <w:spacing w:val="8"/>
        </w:rPr>
        <w:t>在网上填写并提交</w:t>
      </w:r>
      <w:r w:rsidR="00722A38">
        <w:rPr>
          <w:rFonts w:ascii="Microsoft YaHei UI" w:eastAsia="Microsoft YaHei UI" w:hAnsi="Microsoft YaHei UI" w:hint="eastAsia"/>
          <w:color w:val="222222"/>
          <w:spacing w:val="8"/>
        </w:rPr>
        <w:t>申报材料；（</w:t>
      </w:r>
      <w:r w:rsidR="00722A38">
        <w:rPr>
          <w:rFonts w:ascii="Microsoft YaHei UI" w:eastAsia="Microsoft YaHei UI" w:hAnsi="Microsoft YaHei UI"/>
          <w:color w:val="222222"/>
          <w:spacing w:val="8"/>
        </w:rPr>
        <w:t>3</w:t>
      </w:r>
      <w:r w:rsidR="00722A38">
        <w:rPr>
          <w:rFonts w:ascii="Microsoft YaHei UI" w:eastAsia="Microsoft YaHei UI" w:hAnsi="Microsoft YaHei UI" w:hint="eastAsia"/>
          <w:color w:val="222222"/>
          <w:spacing w:val="8"/>
        </w:rPr>
        <w:t>）申请人所在单位完成网上审核。</w:t>
      </w:r>
    </w:p>
    <w:p w14:paraId="60F224B9" w14:textId="672CC5E0" w:rsidR="000A1C1F" w:rsidRDefault="00560A19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="Microsoft YaHei UI" w:eastAsia="Microsoft YaHei UI" w:hAnsi="Microsoft YaHei UI"/>
          <w:color w:val="222222"/>
          <w:spacing w:val="8"/>
        </w:rPr>
      </w:pPr>
      <w:r w:rsidRPr="00560A19">
        <w:rPr>
          <w:rFonts w:ascii="Microsoft YaHei UI" w:eastAsia="Microsoft YaHei UI" w:hAnsi="Microsoft YaHei UI" w:hint="eastAsia"/>
          <w:color w:val="222222"/>
          <w:spacing w:val="8"/>
        </w:rPr>
        <w:t>3.课题指南获取：</w:t>
      </w:r>
      <w:r w:rsidR="007E133D" w:rsidRPr="007E133D">
        <w:rPr>
          <w:rFonts w:ascii="Microsoft YaHei UI" w:eastAsia="Microsoft YaHei UI" w:hAnsi="Microsoft YaHei UI" w:hint="eastAsia"/>
          <w:color w:val="222222"/>
          <w:spacing w:val="8"/>
        </w:rPr>
        <w:t>登录上海市人民政府发展研究中心网站查阅</w:t>
      </w:r>
      <w:r w:rsidR="007E133D" w:rsidRPr="007E133D">
        <w:rPr>
          <w:rFonts w:ascii="Microsoft YaHei UI" w:eastAsia="Microsoft YaHei UI" w:hAnsi="Microsoft YaHei UI"/>
          <w:color w:val="222222"/>
          <w:spacing w:val="8"/>
        </w:rPr>
        <w:t>2024年度决策咨询研究专项课题指南</w:t>
      </w:r>
      <w:r w:rsidRPr="00560A19">
        <w:rPr>
          <w:rFonts w:ascii="Microsoft YaHei UI" w:eastAsia="Microsoft YaHei UI" w:hAnsi="Microsoft YaHei UI" w:hint="eastAsia"/>
          <w:color w:val="222222"/>
          <w:spacing w:val="8"/>
        </w:rPr>
        <w:t>。</w:t>
      </w:r>
    </w:p>
    <w:p w14:paraId="404A06C3" w14:textId="4C2A9A6F" w:rsidR="000A1C1F" w:rsidRDefault="00560A19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="Microsoft YaHei UI" w:eastAsia="Microsoft YaHei UI" w:hAnsi="Microsoft YaHei UI"/>
          <w:color w:val="222222"/>
          <w:spacing w:val="8"/>
        </w:rPr>
      </w:pPr>
      <w:r w:rsidRPr="00560A19">
        <w:rPr>
          <w:rFonts w:ascii="Microsoft YaHei UI" w:eastAsia="Microsoft YaHei UI" w:hAnsi="Microsoft YaHei UI" w:hint="eastAsia"/>
          <w:color w:val="222222"/>
          <w:spacing w:val="8"/>
        </w:rPr>
        <w:t>4.在线填写要求：</w:t>
      </w:r>
      <w:r w:rsidR="007E133D" w:rsidRPr="007E133D">
        <w:rPr>
          <w:rFonts w:ascii="Microsoft YaHei UI" w:eastAsia="Microsoft YaHei UI" w:hAnsi="Microsoft YaHei UI" w:hint="eastAsia"/>
          <w:color w:val="222222"/>
          <w:spacing w:val="8"/>
        </w:rPr>
        <w:t>申请人填表前应仔细阅读课题指南和填表说明；申报材料填写应简明扼要，突出重点和关键，其中《课题论证活页》部分不得出现课题申请人及成员的姓名和单位，字数限</w:t>
      </w:r>
      <w:r w:rsidR="007E133D" w:rsidRPr="007E133D">
        <w:rPr>
          <w:rFonts w:ascii="Microsoft YaHei UI" w:eastAsia="Microsoft YaHei UI" w:hAnsi="Microsoft YaHei UI"/>
          <w:color w:val="222222"/>
          <w:spacing w:val="8"/>
        </w:rPr>
        <w:t>3000字，图表不超过规定尺寸</w:t>
      </w:r>
      <w:r w:rsidRPr="00560A19">
        <w:rPr>
          <w:rFonts w:ascii="Microsoft YaHei UI" w:eastAsia="Microsoft YaHei UI" w:hAnsi="Microsoft YaHei UI" w:hint="eastAsia"/>
          <w:color w:val="222222"/>
          <w:spacing w:val="8"/>
        </w:rPr>
        <w:t>。</w:t>
      </w:r>
    </w:p>
    <w:p w14:paraId="4FE7E491" w14:textId="77777777" w:rsidR="000A1C1F" w:rsidRPr="000A1C1F" w:rsidRDefault="00560A19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="Microsoft YaHei UI" w:eastAsia="Microsoft YaHei UI" w:hAnsi="Microsoft YaHei UI"/>
          <w:b/>
          <w:bCs/>
          <w:color w:val="222222"/>
          <w:spacing w:val="8"/>
        </w:rPr>
      </w:pPr>
      <w:r w:rsidRPr="00560A19">
        <w:rPr>
          <w:rFonts w:ascii="Microsoft YaHei UI" w:eastAsia="Microsoft YaHei UI" w:hAnsi="Microsoft YaHei UI" w:hint="eastAsia"/>
          <w:b/>
          <w:bCs/>
          <w:color w:val="222222"/>
          <w:spacing w:val="8"/>
        </w:rPr>
        <w:t>六、评标程序</w:t>
      </w:r>
    </w:p>
    <w:p w14:paraId="2FB6750B" w14:textId="7CD25BC4" w:rsidR="007E133D" w:rsidRPr="007E133D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rPr>
          <w:rFonts w:ascii="Microsoft YaHei UI" w:eastAsia="Microsoft YaHei UI" w:hAnsi="Microsoft YaHei UI"/>
          <w:color w:val="222222"/>
          <w:spacing w:val="8"/>
        </w:rPr>
      </w:pPr>
      <w:r w:rsidRPr="007E133D">
        <w:rPr>
          <w:rFonts w:ascii="Microsoft YaHei UI" w:eastAsia="Microsoft YaHei UI" w:hAnsi="Microsoft YaHei UI"/>
          <w:color w:val="222222"/>
          <w:spacing w:val="8"/>
        </w:rPr>
        <w:t>1.申报受理后，由招标单位组织评审。</w:t>
      </w:r>
    </w:p>
    <w:p w14:paraId="089192E1" w14:textId="77777777" w:rsidR="007968D2" w:rsidRDefault="007E133D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="Microsoft YaHei UI" w:eastAsia="Microsoft YaHei UI" w:hAnsi="Microsoft YaHei UI"/>
          <w:color w:val="222222"/>
          <w:spacing w:val="8"/>
        </w:rPr>
      </w:pPr>
      <w:r w:rsidRPr="007E133D">
        <w:rPr>
          <w:rFonts w:ascii="Microsoft YaHei UI" w:eastAsia="Microsoft YaHei UI" w:hAnsi="Microsoft YaHei UI"/>
          <w:color w:val="222222"/>
          <w:spacing w:val="8"/>
        </w:rPr>
        <w:lastRenderedPageBreak/>
        <w:t>2.中标结果将于2024年4月在上海市人民政府发展研究中心网站（www.fzzx.sh.gov.cn）和各专项课题联合招标单位网站公布。</w:t>
      </w:r>
    </w:p>
    <w:p w14:paraId="2100BE70" w14:textId="45452462" w:rsidR="007968D2" w:rsidRDefault="007968D2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="Microsoft YaHei UI" w:eastAsia="Microsoft YaHei UI" w:hAnsi="Microsoft YaHei UI" w:hint="eastAsia"/>
          <w:color w:val="222222"/>
          <w:spacing w:val="8"/>
        </w:rPr>
      </w:pPr>
      <w:r>
        <w:rPr>
          <w:rFonts w:ascii="Microsoft YaHei UI" w:eastAsia="Microsoft YaHei UI" w:hAnsi="Microsoft YaHei UI" w:hint="eastAsia"/>
          <w:color w:val="222222"/>
          <w:spacing w:val="8"/>
        </w:rPr>
        <w:t>3</w:t>
      </w:r>
      <w:r>
        <w:rPr>
          <w:rFonts w:ascii="Microsoft YaHei UI" w:eastAsia="Microsoft YaHei UI" w:hAnsi="Microsoft YaHei UI"/>
          <w:color w:val="222222"/>
          <w:spacing w:val="8"/>
        </w:rPr>
        <w:t>.</w:t>
      </w:r>
      <w:r w:rsidRPr="007968D2">
        <w:rPr>
          <w:rFonts w:ascii="Microsoft YaHei UI" w:eastAsia="Microsoft YaHei UI" w:hAnsi="Microsoft YaHei UI" w:hint="eastAsia"/>
          <w:color w:val="222222"/>
          <w:spacing w:val="8"/>
        </w:rPr>
        <w:t>具体招标要求详见各专项课题招标通知。</w:t>
      </w:r>
    </w:p>
    <w:p w14:paraId="1CBF0C96" w14:textId="4CA0CB2A" w:rsidR="00722A38" w:rsidRDefault="007968D2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="Verdana" w:hAnsi="Verdana"/>
          <w:color w:val="666666"/>
        </w:rPr>
      </w:pPr>
      <w:r>
        <w:rPr>
          <w:rStyle w:val="a5"/>
          <w:rFonts w:ascii="Microsoft YaHei UI" w:eastAsia="Microsoft YaHei UI" w:hAnsi="Microsoft YaHei UI" w:hint="eastAsia"/>
          <w:color w:val="333333"/>
          <w:spacing w:val="15"/>
        </w:rPr>
        <w:t>七</w:t>
      </w:r>
      <w:r w:rsidR="00722A38">
        <w:rPr>
          <w:rStyle w:val="a5"/>
          <w:rFonts w:ascii="Microsoft YaHei UI" w:eastAsia="Microsoft YaHei UI" w:hAnsi="Microsoft YaHei UI" w:hint="eastAsia"/>
          <w:color w:val="333333"/>
          <w:spacing w:val="15"/>
        </w:rPr>
        <w:t>、联系方式</w:t>
      </w:r>
    </w:p>
    <w:p w14:paraId="6852937B" w14:textId="77777777" w:rsidR="00722A38" w:rsidRDefault="00722A38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10"/>
        <w:rPr>
          <w:rFonts w:ascii="Verdana" w:hAnsi="Verdana"/>
          <w:color w:val="666666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地址：闵行校区新行政B楼801</w:t>
      </w:r>
    </w:p>
    <w:p w14:paraId="42F0D057" w14:textId="77777777" w:rsidR="00722A38" w:rsidRDefault="00722A38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10"/>
        <w:rPr>
          <w:rFonts w:ascii="Verdana" w:hAnsi="Verdana"/>
          <w:color w:val="666666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联系人：王逸腾</w:t>
      </w:r>
    </w:p>
    <w:p w14:paraId="2B7580B5" w14:textId="73F26A2F" w:rsidR="00722A38" w:rsidRDefault="00722A38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10"/>
        <w:rPr>
          <w:rFonts w:ascii="Verdana" w:hAnsi="Verdana"/>
          <w:color w:val="666666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电话：</w:t>
      </w:r>
      <w:r w:rsidR="007E133D">
        <w:rPr>
          <w:rFonts w:ascii="Microsoft YaHei UI" w:eastAsia="Microsoft YaHei UI" w:hAnsi="Microsoft YaHei UI"/>
          <w:color w:val="333333"/>
          <w:spacing w:val="15"/>
        </w:rPr>
        <w:t>13817530796</w:t>
      </w:r>
      <w:r w:rsidR="007E133D">
        <w:rPr>
          <w:rFonts w:ascii="Microsoft YaHei UI" w:eastAsia="Microsoft YaHei UI" w:hAnsi="Microsoft YaHei UI" w:hint="eastAsia"/>
          <w:color w:val="333333"/>
          <w:spacing w:val="15"/>
        </w:rPr>
        <w:t>（</w:t>
      </w:r>
      <w:proofErr w:type="gramStart"/>
      <w:r w:rsidR="007E133D">
        <w:rPr>
          <w:rFonts w:ascii="Microsoft YaHei UI" w:eastAsia="Microsoft YaHei UI" w:hAnsi="Microsoft YaHei UI" w:hint="eastAsia"/>
          <w:color w:val="333333"/>
          <w:spacing w:val="15"/>
        </w:rPr>
        <w:t>微信同</w:t>
      </w:r>
      <w:proofErr w:type="gramEnd"/>
      <w:r w:rsidR="007E133D">
        <w:rPr>
          <w:rFonts w:ascii="Microsoft YaHei UI" w:eastAsia="Microsoft YaHei UI" w:hAnsi="Microsoft YaHei UI" w:hint="eastAsia"/>
          <w:color w:val="333333"/>
          <w:spacing w:val="15"/>
        </w:rPr>
        <w:t>号）</w:t>
      </w:r>
    </w:p>
    <w:p w14:paraId="55D77732" w14:textId="77777777" w:rsidR="00722A38" w:rsidRPr="007B1A77" w:rsidRDefault="00722A38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10"/>
        <w:rPr>
          <w:rFonts w:ascii="Verdana" w:hAnsi="Verdana"/>
          <w:color w:val="666666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邮箱：jdzk@sjtu.edu.cn</w:t>
      </w:r>
    </w:p>
    <w:p w14:paraId="4442055A" w14:textId="77777777" w:rsidR="00722A38" w:rsidRPr="00722A38" w:rsidRDefault="00722A38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Microsoft YaHei UI" w:eastAsia="Microsoft YaHei UI" w:hAnsi="Microsoft YaHei UI"/>
          <w:color w:val="222222"/>
          <w:spacing w:val="8"/>
        </w:rPr>
      </w:pPr>
    </w:p>
    <w:p w14:paraId="3DB82C9F" w14:textId="77777777" w:rsidR="00722A38" w:rsidRPr="000A1C1F" w:rsidRDefault="00722A38" w:rsidP="007968D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="Microsoft YaHei UI" w:eastAsia="Microsoft YaHei UI" w:hAnsi="Microsoft YaHei UI"/>
          <w:color w:val="222222"/>
          <w:spacing w:val="8"/>
        </w:rPr>
      </w:pPr>
    </w:p>
    <w:sectPr w:rsidR="00722A38" w:rsidRPr="000A1C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4E"/>
    <w:rsid w:val="000A1C1F"/>
    <w:rsid w:val="00200FC9"/>
    <w:rsid w:val="00466D31"/>
    <w:rsid w:val="004958F2"/>
    <w:rsid w:val="00553382"/>
    <w:rsid w:val="00560A19"/>
    <w:rsid w:val="006066CE"/>
    <w:rsid w:val="00722A38"/>
    <w:rsid w:val="0077084E"/>
    <w:rsid w:val="007968D2"/>
    <w:rsid w:val="007E133D"/>
    <w:rsid w:val="009B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EBBD9"/>
  <w15:chartTrackingRefBased/>
  <w15:docId w15:val="{1DB41CBC-D07B-4F76-8BE6-4ECB0F40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60A1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60A1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richmediameta">
    <w:name w:val="rich_media_meta"/>
    <w:basedOn w:val="a0"/>
    <w:rsid w:val="00560A19"/>
  </w:style>
  <w:style w:type="character" w:styleId="a3">
    <w:name w:val="Hyperlink"/>
    <w:basedOn w:val="a0"/>
    <w:uiPriority w:val="99"/>
    <w:unhideWhenUsed/>
    <w:rsid w:val="00560A19"/>
    <w:rPr>
      <w:color w:val="0000FF"/>
      <w:u w:val="single"/>
    </w:rPr>
  </w:style>
  <w:style w:type="character" w:styleId="a4">
    <w:name w:val="Emphasis"/>
    <w:basedOn w:val="a0"/>
    <w:uiPriority w:val="20"/>
    <w:qFormat/>
    <w:rsid w:val="00560A19"/>
    <w:rPr>
      <w:i/>
      <w:iCs/>
    </w:rPr>
  </w:style>
  <w:style w:type="character" w:styleId="a5">
    <w:name w:val="Strong"/>
    <w:basedOn w:val="a0"/>
    <w:uiPriority w:val="22"/>
    <w:qFormat/>
    <w:rsid w:val="00560A19"/>
    <w:rPr>
      <w:b/>
      <w:bCs/>
    </w:rPr>
  </w:style>
  <w:style w:type="paragraph" w:styleId="a6">
    <w:name w:val="Normal (Web)"/>
    <w:basedOn w:val="a"/>
    <w:uiPriority w:val="99"/>
    <w:unhideWhenUsed/>
    <w:rsid w:val="000A1C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Unresolved Mention"/>
    <w:basedOn w:val="a0"/>
    <w:uiPriority w:val="99"/>
    <w:semiHidden/>
    <w:unhideWhenUsed/>
    <w:rsid w:val="00722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085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Yiteng</dc:creator>
  <cp:keywords/>
  <dc:description/>
  <cp:lastModifiedBy>王逸腾Eaten</cp:lastModifiedBy>
  <cp:revision>3</cp:revision>
  <dcterms:created xsi:type="dcterms:W3CDTF">2024-02-08T14:11:00Z</dcterms:created>
  <dcterms:modified xsi:type="dcterms:W3CDTF">2024-02-08T14:23:00Z</dcterms:modified>
</cp:coreProperties>
</file>