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D050" w14:textId="77777777" w:rsidR="00A303A3" w:rsidRDefault="00A303A3" w:rsidP="00A303A3">
      <w:pPr>
        <w:widowControl/>
        <w:adjustRightInd w:val="0"/>
        <w:snapToGrid w:val="0"/>
        <w:jc w:val="center"/>
        <w:rPr>
          <w:rFonts w:ascii="微软雅黑" w:eastAsia="微软雅黑" w:hAnsi="微软雅黑" w:cs="宋体"/>
          <w:b/>
          <w:bCs/>
          <w:color w:val="000000"/>
          <w:kern w:val="0"/>
          <w:sz w:val="30"/>
          <w:szCs w:val="30"/>
        </w:rPr>
      </w:pPr>
      <w:r w:rsidRPr="00A303A3">
        <w:rPr>
          <w:rFonts w:ascii="微软雅黑" w:eastAsia="微软雅黑" w:hAnsi="微软雅黑" w:cs="宋体" w:hint="eastAsia"/>
          <w:b/>
          <w:bCs/>
          <w:color w:val="000000"/>
          <w:kern w:val="0"/>
          <w:sz w:val="30"/>
          <w:szCs w:val="30"/>
        </w:rPr>
        <w:t>2023年度上海市人民政府决策咨询研究重大课题指南</w:t>
      </w:r>
    </w:p>
    <w:p w14:paraId="483F979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1.上海先行探索中国式现代化的路径和规律研究</w:t>
      </w:r>
    </w:p>
    <w:p w14:paraId="2D58E322" w14:textId="09B03721"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60E635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以中国式现代化全面推进中华民族伟大复兴</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。探索社会主义现代化的路径，是上海建设具有世界影响力的社会主义现代化国际大都市的内在要求。当前，上海已跻身世界一流城市行列，但仍存在着不少短板，需要进一步推进现代化建设。本课题围绕探索</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中国式现代化的上海路径</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，在分析</w:t>
      </w:r>
      <w:proofErr w:type="gramStart"/>
      <w:r w:rsidRPr="00A303A3">
        <w:rPr>
          <w:rFonts w:ascii="Microsoft YaHei UI" w:eastAsia="Microsoft YaHei UI" w:hAnsi="Microsoft YaHei UI" w:cs="宋体" w:hint="eastAsia"/>
          <w:color w:val="333333"/>
          <w:spacing w:val="8"/>
          <w:kern w:val="0"/>
          <w:sz w:val="24"/>
          <w:szCs w:val="24"/>
        </w:rPr>
        <w:t>我国超</w:t>
      </w:r>
      <w:proofErr w:type="gramEnd"/>
      <w:r w:rsidRPr="00A303A3">
        <w:rPr>
          <w:rFonts w:ascii="Microsoft YaHei UI" w:eastAsia="Microsoft YaHei UI" w:hAnsi="Microsoft YaHei UI" w:cs="宋体" w:hint="eastAsia"/>
          <w:color w:val="333333"/>
          <w:spacing w:val="8"/>
          <w:kern w:val="0"/>
          <w:sz w:val="24"/>
          <w:szCs w:val="24"/>
        </w:rPr>
        <w:t>大城市推进中国式现代化的内涵特征和要求的基础上，深入剖析上海推进中国式现代化的现状及短板，借鉴国际大都市现代化的规律和经验，提出上海先行探索中国式现代化的思路和路径。</w:t>
      </w:r>
    </w:p>
    <w:p w14:paraId="3106189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1E90DE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超大城市实现中国式现代化的内涵和要求；</w:t>
      </w:r>
    </w:p>
    <w:p w14:paraId="74C621B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上海先行探索中国式现代化的必要性和条件；</w:t>
      </w:r>
    </w:p>
    <w:p w14:paraId="700947E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上海先行探索中国式现代化的目标和路径；</w:t>
      </w:r>
    </w:p>
    <w:p w14:paraId="6AD871ED" w14:textId="3767F446" w:rsid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上海先行探索中国式现代化的主要抓手和重大举措。</w:t>
      </w:r>
    </w:p>
    <w:p w14:paraId="2A12E71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p>
    <w:p w14:paraId="2C29FA1B" w14:textId="075A89DF"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2.上海统筹强化科技、教育、人才相互贯通协同研究</w:t>
      </w:r>
    </w:p>
    <w:p w14:paraId="616CA41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FDFEEB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教育、科技、人才是全面建设社会主义现代化国家的基础性、战略性支撑。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上海着力强化科技、教育、人才相互贯通协同，是贯彻中央精神，统筹推进科教兴国战略、人才强国战略、创新驱动发展战略的创新举措。本课题旨在分析科技、教育、人才相互贯通协同的机理，总结上海促进科技、教育、人才相互贯通协同的主要做法、存在的问题及原因，提出深入推进教育、科技和人才资源融合集成，进一步厚植上海创新驱动根基的总体思路和对应的政策建议。</w:t>
      </w:r>
    </w:p>
    <w:p w14:paraId="6CD656B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本课题重点研究但不限于以下方面：</w:t>
      </w:r>
    </w:p>
    <w:p w14:paraId="75CABCE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分析科技、教育、人才相互贯通协同的运作规律；</w:t>
      </w:r>
    </w:p>
    <w:p w14:paraId="7DBE73F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当前上海实现科技、教育、人才相互贯通协同的主要做法、存在的问题及其原因分析；</w:t>
      </w:r>
    </w:p>
    <w:p w14:paraId="0E748B0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国内外案例比较及先进经验借鉴；</w:t>
      </w:r>
    </w:p>
    <w:p w14:paraId="280738F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上海进一步强化科技、教育、人才相互贯通协同机制的总体思路和对应的政策建议。</w:t>
      </w:r>
    </w:p>
    <w:p w14:paraId="3821C50F" w14:textId="7BE6F20C" w:rsidR="00A303A3" w:rsidRPr="00A303A3" w:rsidRDefault="00A303A3" w:rsidP="00A303A3">
      <w:pPr>
        <w:widowControl/>
        <w:adjustRightInd w:val="0"/>
        <w:snapToGrid w:val="0"/>
        <w:spacing w:before="100" w:beforeAutospacing="1" w:after="100" w:afterAutospacing="1"/>
        <w:jc w:val="left"/>
        <w:rPr>
          <w:rFonts w:ascii="Microsoft YaHei UI" w:eastAsia="Microsoft YaHei UI" w:hAnsi="Microsoft YaHei UI" w:cs="宋体" w:hint="eastAsia"/>
          <w:color w:val="333333"/>
          <w:spacing w:val="8"/>
          <w:kern w:val="0"/>
          <w:sz w:val="24"/>
          <w:szCs w:val="24"/>
        </w:rPr>
      </w:pPr>
    </w:p>
    <w:p w14:paraId="271C8321" w14:textId="791060BF"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3.上海</w:t>
      </w:r>
      <w:proofErr w:type="gramStart"/>
      <w:r w:rsidRPr="00A303A3">
        <w:rPr>
          <w:rFonts w:ascii="Microsoft YaHei UI" w:eastAsia="Microsoft YaHei UI" w:hAnsi="Microsoft YaHei UI" w:cs="宋体" w:hint="eastAsia"/>
          <w:b/>
          <w:bCs/>
          <w:color w:val="333333"/>
          <w:spacing w:val="8"/>
          <w:kern w:val="0"/>
          <w:sz w:val="24"/>
          <w:szCs w:val="24"/>
        </w:rPr>
        <w:t>实施自</w:t>
      </w:r>
      <w:proofErr w:type="gramEnd"/>
      <w:r w:rsidRPr="00A303A3">
        <w:rPr>
          <w:rFonts w:ascii="Microsoft YaHei UI" w:eastAsia="Microsoft YaHei UI" w:hAnsi="Microsoft YaHei UI" w:cs="宋体" w:hint="eastAsia"/>
          <w:b/>
          <w:bCs/>
          <w:color w:val="333333"/>
          <w:spacing w:val="8"/>
          <w:kern w:val="0"/>
          <w:sz w:val="24"/>
          <w:szCs w:val="24"/>
        </w:rPr>
        <w:t>贸区临港新片区升级转型战略的方法和路径研究</w:t>
      </w:r>
    </w:p>
    <w:p w14:paraId="0BDF4BC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069EF8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党的二十大报告指出，要实施自由贸易试验区提升战略。临港新片区成立以来，坚持以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五个重要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为统领，围绕</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五自由</w:t>
      </w:r>
      <w:proofErr w:type="gramStart"/>
      <w:r w:rsidRPr="00A303A3">
        <w:rPr>
          <w:rFonts w:ascii="Microsoft YaHei UI" w:eastAsia="Microsoft YaHei UI" w:hAnsi="Microsoft YaHei UI" w:cs="宋体" w:hint="eastAsia"/>
          <w:color w:val="333333"/>
          <w:spacing w:val="8"/>
          <w:kern w:val="0"/>
          <w:sz w:val="24"/>
          <w:szCs w:val="24"/>
        </w:rPr>
        <w:t>一</w:t>
      </w:r>
      <w:proofErr w:type="gramEnd"/>
      <w:r w:rsidRPr="00A303A3">
        <w:rPr>
          <w:rFonts w:ascii="Microsoft YaHei UI" w:eastAsia="Microsoft YaHei UI" w:hAnsi="Microsoft YaHei UI" w:cs="宋体" w:hint="eastAsia"/>
          <w:color w:val="333333"/>
          <w:spacing w:val="8"/>
          <w:kern w:val="0"/>
          <w:sz w:val="24"/>
          <w:szCs w:val="24"/>
        </w:rPr>
        <w:t>便利</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等核心功能，逐步构建更具国际市场影响力和竞争力的特殊经济功能区。本课题旨在从以上背景出发，在深入调研临港新片区发展现状的基础上，找出制约新片区开放发展的最主要原因和最根本问题，对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最高标准、最好水平，提出临港新片区率先推进制度型开放、实现升级转型战略的方法和路径。</w:t>
      </w:r>
    </w:p>
    <w:p w14:paraId="4B16BB4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421C47B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对标</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五个重要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，梳理总结当前临港新片区开放发展面临的核心制约因素和主要问题；</w:t>
      </w:r>
    </w:p>
    <w:p w14:paraId="51F85A6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公认的竞争力最强的自由贸易园区（港）和高水平国际经贸规则，临港新片区在产业发展、服务贸易、制度创新等方面亟待突破的关键瓶颈；</w:t>
      </w:r>
    </w:p>
    <w:p w14:paraId="5ABEFBA7" w14:textId="3E646F04"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最高标准、最好水平，提出临港新片区升级转型的方法和路径。</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1CA6B16B" w14:textId="48E014E9"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4.上海全面推动内外贸一体化研究</w:t>
      </w:r>
    </w:p>
    <w:p w14:paraId="41F107D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研究目的与要求：</w:t>
      </w:r>
    </w:p>
    <w:p w14:paraId="56C6EF97" w14:textId="77777777" w:rsidR="00A303A3" w:rsidRPr="00A303A3" w:rsidRDefault="00A303A3" w:rsidP="00A303A3">
      <w:pPr>
        <w:widowControl/>
        <w:adjustRightInd w:val="0"/>
        <w:snapToGrid w:val="0"/>
        <w:spacing w:before="100" w:beforeAutospacing="1"/>
        <w:ind w:firstLine="600"/>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增强国内国际两个市场两种资源联动效应。加快推进内外贸一体化，有助于统筹利用国内国际两个市场两种资源，畅通国内国际双循环。上海作为商务部内外贸一体化试点地区之一，正稳步开展试点。本课题旨在立足</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开放枢纽门户</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功能，深入调研和梳理上海推动内外贸一体化面临的核心困难，提出有针对性的对策建议，从根本上提高上海统筹利用两个市场两种资源的能力，更好服务构建新发展格局。</w:t>
      </w:r>
    </w:p>
    <w:p w14:paraId="28E252F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0D94AE4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上海内外贸一体化发展的现状和主要成效；</w:t>
      </w:r>
    </w:p>
    <w:p w14:paraId="1BEEEBF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内外贸一体化试点过程中面临的突出问题和关键制约；</w:t>
      </w:r>
    </w:p>
    <w:p w14:paraId="37DFBE4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国内外加快推动内外贸一体化的经验做法；</w:t>
      </w:r>
    </w:p>
    <w:p w14:paraId="34DEE63F" w14:textId="316D04F8" w:rsidR="00A303A3" w:rsidRPr="00A303A3" w:rsidRDefault="00A303A3" w:rsidP="00A303A3">
      <w:pPr>
        <w:widowControl/>
        <w:adjustRightInd w:val="0"/>
        <w:snapToGrid w:val="0"/>
        <w:spacing w:before="100" w:beforeAutospacing="1" w:after="240"/>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上海全面推动内外贸一体化的思路和具体对策建议。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6BC3C39F" w14:textId="2AA25A40"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5.上海应对国际贸易和投资规则规制变化的策略研究</w:t>
      </w:r>
      <w:r w:rsidRPr="00A303A3">
        <w:rPr>
          <w:rFonts w:ascii="Microsoft YaHei UI" w:eastAsia="Microsoft YaHei UI" w:hAnsi="Microsoft YaHei UI" w:cs="宋体"/>
          <w:color w:val="333333"/>
          <w:spacing w:val="8"/>
          <w:kern w:val="0"/>
          <w:sz w:val="24"/>
          <w:szCs w:val="24"/>
        </w:rPr>
        <w:t> </w:t>
      </w:r>
    </w:p>
    <w:p w14:paraId="5034A73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0EFFDDF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当前，世界进入新的动荡变革期，国际经贸形势发生重大变化。上海深化对外开放也面临新挑战和新机遇，迫切需要拓宽国际视野、把握国际形势、加强国际对标。本课题旨在全面分析</w:t>
      </w:r>
      <w:r w:rsidRPr="00A303A3">
        <w:rPr>
          <w:rFonts w:ascii="Microsoft YaHei UI" w:eastAsia="Microsoft YaHei UI" w:hAnsi="Microsoft YaHei UI" w:cs="宋体"/>
          <w:color w:val="333333"/>
          <w:spacing w:val="8"/>
          <w:kern w:val="0"/>
          <w:sz w:val="24"/>
          <w:szCs w:val="24"/>
        </w:rPr>
        <w:t>CPTPP</w:t>
      </w:r>
      <w:r w:rsidRPr="00A303A3">
        <w:rPr>
          <w:rFonts w:ascii="Microsoft YaHei UI" w:eastAsia="Microsoft YaHei UI" w:hAnsi="Microsoft YaHei UI" w:cs="宋体" w:hint="eastAsia"/>
          <w:color w:val="333333"/>
          <w:spacing w:val="8"/>
          <w:kern w:val="0"/>
          <w:sz w:val="24"/>
          <w:szCs w:val="24"/>
        </w:rPr>
        <w:t>等新一代国际贸易和投资规则规制变化的基础上，结合上海实际，准确把握国际经贸形势变化中蕴含的机遇，提出上海应对国际贸易和投资规则规制变化，依托国家战略任务和自身独特优势，更好实现开放发展、率先推动制度</w:t>
      </w:r>
      <w:proofErr w:type="gramStart"/>
      <w:r w:rsidRPr="00A303A3">
        <w:rPr>
          <w:rFonts w:ascii="Microsoft YaHei UI" w:eastAsia="Microsoft YaHei UI" w:hAnsi="Microsoft YaHei UI" w:cs="宋体" w:hint="eastAsia"/>
          <w:color w:val="333333"/>
          <w:spacing w:val="8"/>
          <w:kern w:val="0"/>
          <w:sz w:val="24"/>
          <w:szCs w:val="24"/>
        </w:rPr>
        <w:t>型开放</w:t>
      </w:r>
      <w:proofErr w:type="gramEnd"/>
      <w:r w:rsidRPr="00A303A3">
        <w:rPr>
          <w:rFonts w:ascii="Microsoft YaHei UI" w:eastAsia="Microsoft YaHei UI" w:hAnsi="Microsoft YaHei UI" w:cs="宋体" w:hint="eastAsia"/>
          <w:color w:val="333333"/>
          <w:spacing w:val="8"/>
          <w:kern w:val="0"/>
          <w:sz w:val="24"/>
          <w:szCs w:val="24"/>
        </w:rPr>
        <w:t>的思路和对策建议。</w:t>
      </w:r>
    </w:p>
    <w:p w14:paraId="08F2552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3B94A2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CPTPP</w:t>
      </w:r>
      <w:r w:rsidRPr="00A303A3">
        <w:rPr>
          <w:rFonts w:ascii="Microsoft YaHei UI" w:eastAsia="Microsoft YaHei UI" w:hAnsi="Microsoft YaHei UI" w:cs="宋体" w:hint="eastAsia"/>
          <w:color w:val="333333"/>
          <w:spacing w:val="8"/>
          <w:kern w:val="0"/>
          <w:sz w:val="24"/>
          <w:szCs w:val="24"/>
        </w:rPr>
        <w:t>等国际贸易和投资规则规制的最新变化和发展趋势，及对上海未来开放发展的影响；</w:t>
      </w:r>
    </w:p>
    <w:p w14:paraId="065F831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2. </w:t>
      </w:r>
      <w:r w:rsidRPr="00A303A3">
        <w:rPr>
          <w:rFonts w:ascii="Microsoft YaHei UI" w:eastAsia="Microsoft YaHei UI" w:hAnsi="Microsoft YaHei UI" w:cs="宋体" w:hint="eastAsia"/>
          <w:color w:val="333333"/>
          <w:spacing w:val="8"/>
          <w:kern w:val="0"/>
          <w:sz w:val="24"/>
          <w:szCs w:val="24"/>
        </w:rPr>
        <w:t>对标国际贸易和投资规则规制趋势性新变化，上海面临的机遇和挑战、存在的短板和不足；</w:t>
      </w:r>
    </w:p>
    <w:p w14:paraId="308C258D" w14:textId="2236C7F9"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下一步上海积极应对国际贸易和投资规则规制趋势性新变化的思路和针对性对策建议。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31347CCC" w14:textId="424D154B"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6.上海大力发展数字贸易的重点领域和突破口研究</w:t>
      </w:r>
    </w:p>
    <w:p w14:paraId="45A46D4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5002495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作为全球经济变革的重要组成部分，数字贸易正在全球范围内不断增长，并逐步成为引领全球经济新一轮发展的重要引擎。上海已提出将聚焦云服务、数字内容、数字服务的行业应用和跨境电子商务等若干重点领域，全力建设成为数字要素高效流动、数字规则完善、总部高度集聚的</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数字贸易国际枢纽港</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。本课题旨在系统梳理当前上海数字贸易发展现状、问题瓶颈的基础上，深入</w:t>
      </w:r>
      <w:proofErr w:type="gramStart"/>
      <w:r w:rsidRPr="00A303A3">
        <w:rPr>
          <w:rFonts w:ascii="Microsoft YaHei UI" w:eastAsia="Microsoft YaHei UI" w:hAnsi="Microsoft YaHei UI" w:cs="宋体" w:hint="eastAsia"/>
          <w:color w:val="333333"/>
          <w:spacing w:val="8"/>
          <w:kern w:val="0"/>
          <w:sz w:val="24"/>
          <w:szCs w:val="24"/>
        </w:rPr>
        <w:t>研</w:t>
      </w:r>
      <w:proofErr w:type="gramEnd"/>
      <w:r w:rsidRPr="00A303A3">
        <w:rPr>
          <w:rFonts w:ascii="Microsoft YaHei UI" w:eastAsia="Microsoft YaHei UI" w:hAnsi="Microsoft YaHei UI" w:cs="宋体" w:hint="eastAsia"/>
          <w:color w:val="333333"/>
          <w:spacing w:val="8"/>
          <w:kern w:val="0"/>
          <w:sz w:val="24"/>
          <w:szCs w:val="24"/>
        </w:rPr>
        <w:t>判上海数字贸易发展的重点领域和关键突破口，进一步提出相关思路和举措。</w:t>
      </w:r>
    </w:p>
    <w:p w14:paraId="02C3653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1D0DEE8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国际上数字贸易发展的现状和趋势；</w:t>
      </w:r>
    </w:p>
    <w:p w14:paraId="3A858AB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上海数字贸易发展现状与问题瓶颈；</w:t>
      </w:r>
    </w:p>
    <w:p w14:paraId="30266F4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上海数字贸易发展的重点领域和关键突破口；</w:t>
      </w:r>
    </w:p>
    <w:p w14:paraId="51B112B1" w14:textId="6150EB13"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加快推动上海数字贸易重点领域创新发展的可操作思路和举措。</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1E4D091B" w14:textId="1E31387E"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7.发挥在沪外资企业“在上海、为全球”作用研究</w:t>
      </w:r>
    </w:p>
    <w:p w14:paraId="0C6303E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D99D6D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培育和吸引具有全球竞争力的世界一流企业，鼓励支持企业</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，是上海打造国内大循环中心节点、国内国际双循环战略链接的重要举措。当前，国内外形势正在发生深刻复杂变化。更好发挥在沪外资企业</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作用，有助于上海进一步强化高端要素配置功</w:t>
      </w:r>
      <w:r w:rsidRPr="00A303A3">
        <w:rPr>
          <w:rFonts w:ascii="Microsoft YaHei UI" w:eastAsia="Microsoft YaHei UI" w:hAnsi="Microsoft YaHei UI" w:cs="宋体" w:hint="eastAsia"/>
          <w:color w:val="333333"/>
          <w:spacing w:val="8"/>
          <w:kern w:val="0"/>
          <w:sz w:val="24"/>
          <w:szCs w:val="24"/>
        </w:rPr>
        <w:lastRenderedPageBreak/>
        <w:t>能、增强集聚辐射能力。本课题旨在立足国内外环境变化，深入调研在沪外资企业发挥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作用面临的主要问题和制约因素，提出有针对性、可操作的思路和具体对策建议。</w:t>
      </w:r>
    </w:p>
    <w:p w14:paraId="21D3BDB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322C80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在沪外资企业发挥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作用的现状；</w:t>
      </w:r>
    </w:p>
    <w:p w14:paraId="785FF87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新形势下在沪外资企业充分发挥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作用面临的主要问题及制约因素；</w:t>
      </w:r>
    </w:p>
    <w:p w14:paraId="537F02AD" w14:textId="1BF3796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进一步发挥在沪外资企业</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在上海、为全球</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作用的思路及针对性对策建议。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0CC4FB3D" w14:textId="3958BA65"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8.上海激发民营企业创新活力研究</w:t>
      </w:r>
    </w:p>
    <w:p w14:paraId="7BE7162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6B49721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作为上海科技创新的重要主体，面对全球科技竞争加剧、国际供应链重构等因素的影响，民营企业创新协作环境和创新活力遭遇重大挑战。本课题旨在聚焦更大力度谋划推进具有全球影响力的科技创新中心建设的要求，梳理总结制约上海民营企业创新活力释放的主要瓶颈和问题，研究提出</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科学家敢干、资本敢投、企业敢闯、政府敢支持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的创新资源优化配置方式，以持续激发各类社会创新要素向高风险创新领域进军，进一步推动上海民营经济的高质量发展。</w:t>
      </w:r>
    </w:p>
    <w:p w14:paraId="7BABB94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05F06EB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梳理总结国际产业创新趋势；</w:t>
      </w:r>
    </w:p>
    <w:p w14:paraId="73D3BDF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梳理总结国内其他城市促进民营企业创新发展的经验做法及趋势；</w:t>
      </w:r>
    </w:p>
    <w:p w14:paraId="1D2C818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研究分析上海激发民营企业创新活力的政策支持现状和面临的主要瓶颈和问题；</w:t>
      </w:r>
    </w:p>
    <w:p w14:paraId="3F704356" w14:textId="4C8EF235"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4. </w:t>
      </w:r>
      <w:r w:rsidRPr="00A303A3">
        <w:rPr>
          <w:rFonts w:ascii="Microsoft YaHei UI" w:eastAsia="Microsoft YaHei UI" w:hAnsi="Microsoft YaHei UI" w:cs="宋体" w:hint="eastAsia"/>
          <w:color w:val="333333"/>
          <w:spacing w:val="8"/>
          <w:kern w:val="0"/>
          <w:sz w:val="24"/>
          <w:szCs w:val="24"/>
        </w:rPr>
        <w:t>研究提出上海进一步激发民营企业创新活力的政策突破口和相关举措。</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756360A8" w14:textId="1F02E16E"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9.上海全要素生产率提升与产业结构、就业结构匹配研究</w:t>
      </w:r>
    </w:p>
    <w:p w14:paraId="008007D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AB991D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加快建设现代化经济体系，着力提高全要素生产率</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。提高全要素生产率，是上海高质量发展的动力源泉，与产业结构、就业结构紧密相关。本课题旨在</w:t>
      </w:r>
      <w:proofErr w:type="gramStart"/>
      <w:r w:rsidRPr="00A303A3">
        <w:rPr>
          <w:rFonts w:ascii="Microsoft YaHei UI" w:eastAsia="Microsoft YaHei UI" w:hAnsi="Microsoft YaHei UI" w:cs="宋体" w:hint="eastAsia"/>
          <w:color w:val="333333"/>
          <w:spacing w:val="8"/>
          <w:kern w:val="0"/>
          <w:sz w:val="24"/>
          <w:szCs w:val="24"/>
        </w:rPr>
        <w:t>分析全</w:t>
      </w:r>
      <w:proofErr w:type="gramEnd"/>
      <w:r w:rsidRPr="00A303A3">
        <w:rPr>
          <w:rFonts w:ascii="Microsoft YaHei UI" w:eastAsia="Microsoft YaHei UI" w:hAnsi="Microsoft YaHei UI" w:cs="宋体" w:hint="eastAsia"/>
          <w:color w:val="333333"/>
          <w:spacing w:val="8"/>
          <w:kern w:val="0"/>
          <w:sz w:val="24"/>
          <w:szCs w:val="24"/>
        </w:rPr>
        <w:t>要素生产率与产业结构、就业结构内在关系及其演变趋势的基础上，梳理分析上海相关现状及短板，借鉴国际大都市经验，研究提出上海全要素生产率提升与产业结构、就业结构匹配的思路建议。</w:t>
      </w:r>
    </w:p>
    <w:p w14:paraId="4C1D54B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1C48448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全要素生产率与产业结构、就业结构的内在关系及演变趋势；</w:t>
      </w:r>
    </w:p>
    <w:p w14:paraId="1B79CA8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当前上海全要素生产率与产业结构、就业结构匹配的现状情况；</w:t>
      </w:r>
    </w:p>
    <w:p w14:paraId="2A5B94E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国际大都市全要素生产率与产业结构、就业结构匹配的经验；</w:t>
      </w:r>
    </w:p>
    <w:p w14:paraId="77539C79" w14:textId="753834DC"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上海全要素生产率提升与产业结构、就业结构相匹配的思路和相关建议。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6106A63F" w14:textId="7490E1ED"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10.以科研范式变革强化全过程创新机制研究</w:t>
      </w:r>
    </w:p>
    <w:p w14:paraId="5724A99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348AAC25" w14:textId="77777777" w:rsidR="00A303A3" w:rsidRPr="00A303A3" w:rsidRDefault="00A303A3" w:rsidP="00A303A3">
      <w:pPr>
        <w:widowControl/>
        <w:adjustRightInd w:val="0"/>
        <w:snapToGrid w:val="0"/>
        <w:spacing w:before="100" w:before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以科研范式变革强化全过程创新机制建设，加快</w:t>
      </w:r>
      <w:proofErr w:type="gramStart"/>
      <w:r w:rsidRPr="00A303A3">
        <w:rPr>
          <w:rFonts w:ascii="Microsoft YaHei UI" w:eastAsia="Microsoft YaHei UI" w:hAnsi="Microsoft YaHei UI" w:cs="宋体" w:hint="eastAsia"/>
          <w:color w:val="333333"/>
          <w:spacing w:val="8"/>
          <w:kern w:val="0"/>
          <w:sz w:val="24"/>
          <w:szCs w:val="24"/>
        </w:rPr>
        <w:t>构建全</w:t>
      </w:r>
      <w:proofErr w:type="gramEnd"/>
      <w:r w:rsidRPr="00A303A3">
        <w:rPr>
          <w:rFonts w:ascii="Microsoft YaHei UI" w:eastAsia="Microsoft YaHei UI" w:hAnsi="Microsoft YaHei UI" w:cs="宋体" w:hint="eastAsia"/>
          <w:color w:val="333333"/>
          <w:spacing w:val="8"/>
          <w:kern w:val="0"/>
          <w:sz w:val="24"/>
          <w:szCs w:val="24"/>
        </w:rPr>
        <w:t>链条、全流程的科技创新生态环境，是加快上海科创中心建设的重要举措。本课题旨在把握全球科研范式变革最新趋势，借鉴国内外先进经验，梳理上海在全过程创新机制建设方面存在的短板差距，分析原因并提出相应的对策思路和建议。</w:t>
      </w:r>
    </w:p>
    <w:p w14:paraId="46FADA50" w14:textId="77777777" w:rsidR="00A303A3" w:rsidRPr="00A303A3" w:rsidRDefault="00A303A3" w:rsidP="00A303A3">
      <w:pPr>
        <w:widowControl/>
        <w:adjustRightInd w:val="0"/>
        <w:snapToGrid w:val="0"/>
        <w:spacing w:before="100" w:before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209604DC" w14:textId="77777777" w:rsidR="00A303A3" w:rsidRPr="00A303A3" w:rsidRDefault="00A303A3" w:rsidP="00A303A3">
      <w:pPr>
        <w:widowControl/>
        <w:adjustRightInd w:val="0"/>
        <w:snapToGrid w:val="0"/>
        <w:spacing w:before="100" w:before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1. </w:t>
      </w:r>
      <w:r w:rsidRPr="00A303A3">
        <w:rPr>
          <w:rFonts w:ascii="Microsoft YaHei UI" w:eastAsia="Microsoft YaHei UI" w:hAnsi="Microsoft YaHei UI" w:cs="宋体" w:hint="eastAsia"/>
          <w:color w:val="333333"/>
          <w:spacing w:val="8"/>
          <w:kern w:val="0"/>
          <w:sz w:val="24"/>
          <w:szCs w:val="24"/>
        </w:rPr>
        <w:t>当前国内外科研范式变革和全过程创新机制建设的主要规律和典型案例；</w:t>
      </w:r>
    </w:p>
    <w:p w14:paraId="36451E93" w14:textId="77777777" w:rsidR="00A303A3" w:rsidRPr="00A303A3" w:rsidRDefault="00A303A3" w:rsidP="00A303A3">
      <w:pPr>
        <w:widowControl/>
        <w:adjustRightInd w:val="0"/>
        <w:snapToGrid w:val="0"/>
        <w:spacing w:before="100" w:before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面对科学研究范式的深刻变革，上海在全过程创新链建设方面存在的突出短板及其根本原因；</w:t>
      </w:r>
    </w:p>
    <w:p w14:paraId="285BF52A" w14:textId="1E92078A" w:rsidR="00A303A3" w:rsidRPr="00A303A3" w:rsidRDefault="00A303A3" w:rsidP="00A303A3">
      <w:pPr>
        <w:widowControl/>
        <w:adjustRightInd w:val="0"/>
        <w:snapToGrid w:val="0"/>
        <w:spacing w:before="100" w:before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上海拉长板、补短板，以科研范式变革强化全过程创新机制建设的总体思路、核心突破口和相关政策建议。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253BB9EA" w14:textId="5EEF54B8"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11.浦东</w:t>
      </w:r>
      <w:proofErr w:type="gramStart"/>
      <w:r w:rsidRPr="00A303A3">
        <w:rPr>
          <w:rFonts w:ascii="Microsoft YaHei UI" w:eastAsia="Microsoft YaHei UI" w:hAnsi="Microsoft YaHei UI" w:cs="宋体" w:hint="eastAsia"/>
          <w:b/>
          <w:bCs/>
          <w:color w:val="333333"/>
          <w:spacing w:val="8"/>
          <w:kern w:val="0"/>
          <w:sz w:val="24"/>
          <w:szCs w:val="24"/>
        </w:rPr>
        <w:t>发挥科创</w:t>
      </w:r>
      <w:proofErr w:type="gramEnd"/>
      <w:r w:rsidRPr="00A303A3">
        <w:rPr>
          <w:rFonts w:ascii="Microsoft YaHei UI" w:eastAsia="Microsoft YaHei UI" w:hAnsi="Microsoft YaHei UI" w:cs="宋体" w:hint="eastAsia"/>
          <w:b/>
          <w:bCs/>
          <w:color w:val="333333"/>
          <w:spacing w:val="8"/>
          <w:kern w:val="0"/>
          <w:sz w:val="24"/>
          <w:szCs w:val="24"/>
        </w:rPr>
        <w:t>主力军作用</w:t>
      </w:r>
      <w:proofErr w:type="gramStart"/>
      <w:r w:rsidRPr="00A303A3">
        <w:rPr>
          <w:rFonts w:ascii="Microsoft YaHei UI" w:eastAsia="Microsoft YaHei UI" w:hAnsi="Microsoft YaHei UI" w:cs="宋体" w:hint="eastAsia"/>
          <w:b/>
          <w:bCs/>
          <w:color w:val="333333"/>
          <w:spacing w:val="8"/>
          <w:kern w:val="0"/>
          <w:sz w:val="24"/>
          <w:szCs w:val="24"/>
        </w:rPr>
        <w:t>激发科创</w:t>
      </w:r>
      <w:proofErr w:type="gramEnd"/>
      <w:r w:rsidRPr="00A303A3">
        <w:rPr>
          <w:rFonts w:ascii="Microsoft YaHei UI" w:eastAsia="Microsoft YaHei UI" w:hAnsi="Microsoft YaHei UI" w:cs="宋体" w:hint="eastAsia"/>
          <w:b/>
          <w:bCs/>
          <w:color w:val="333333"/>
          <w:spacing w:val="8"/>
          <w:kern w:val="0"/>
          <w:sz w:val="24"/>
          <w:szCs w:val="24"/>
        </w:rPr>
        <w:t>“核爆点”研究</w:t>
      </w:r>
    </w:p>
    <w:p w14:paraId="7F580E7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702FB78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proofErr w:type="gramStart"/>
      <w:r w:rsidRPr="00A303A3">
        <w:rPr>
          <w:rFonts w:ascii="Microsoft YaHei UI" w:eastAsia="Microsoft YaHei UI" w:hAnsi="Microsoft YaHei UI" w:cs="宋体" w:hint="eastAsia"/>
          <w:color w:val="333333"/>
          <w:spacing w:val="8"/>
          <w:kern w:val="0"/>
          <w:sz w:val="24"/>
          <w:szCs w:val="24"/>
        </w:rPr>
        <w:t>发挥科创</w:t>
      </w:r>
      <w:proofErr w:type="gramEnd"/>
      <w:r w:rsidRPr="00A303A3">
        <w:rPr>
          <w:rFonts w:ascii="Microsoft YaHei UI" w:eastAsia="Microsoft YaHei UI" w:hAnsi="Microsoft YaHei UI" w:cs="宋体" w:hint="eastAsia"/>
          <w:color w:val="333333"/>
          <w:spacing w:val="8"/>
          <w:kern w:val="0"/>
          <w:sz w:val="24"/>
          <w:szCs w:val="24"/>
        </w:rPr>
        <w:t>主力军作用，努力突破</w:t>
      </w:r>
      <w:proofErr w:type="gramStart"/>
      <w:r w:rsidRPr="00A303A3">
        <w:rPr>
          <w:rFonts w:ascii="Microsoft YaHei UI" w:eastAsia="Microsoft YaHei UI" w:hAnsi="Microsoft YaHei UI" w:cs="宋体" w:hint="eastAsia"/>
          <w:color w:val="333333"/>
          <w:spacing w:val="8"/>
          <w:kern w:val="0"/>
          <w:sz w:val="24"/>
          <w:szCs w:val="24"/>
        </w:rPr>
        <w:t>裉节问题</w:t>
      </w:r>
      <w:proofErr w:type="gramEnd"/>
      <w:r w:rsidRPr="00A303A3">
        <w:rPr>
          <w:rFonts w:ascii="Microsoft YaHei UI" w:eastAsia="Microsoft YaHei UI" w:hAnsi="Microsoft YaHei UI" w:cs="宋体" w:hint="eastAsia"/>
          <w:color w:val="333333"/>
          <w:spacing w:val="8"/>
          <w:kern w:val="0"/>
          <w:sz w:val="24"/>
          <w:szCs w:val="24"/>
        </w:rPr>
        <w:t>和卡脖子领域，打造科技创新</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核爆点</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，是浦东加快建设社会主义现代化建设引领区、打造上海国际科技创新中心核心区的客观要求。本课题旨在探究浦东以国家战略科技任务为牵引，集中上海优势资源力量，</w:t>
      </w:r>
      <w:proofErr w:type="gramStart"/>
      <w:r w:rsidRPr="00A303A3">
        <w:rPr>
          <w:rFonts w:ascii="Microsoft YaHei UI" w:eastAsia="Microsoft YaHei UI" w:hAnsi="Microsoft YaHei UI" w:cs="宋体" w:hint="eastAsia"/>
          <w:color w:val="333333"/>
          <w:spacing w:val="8"/>
          <w:kern w:val="0"/>
          <w:sz w:val="24"/>
          <w:szCs w:val="24"/>
        </w:rPr>
        <w:t>发挥科创</w:t>
      </w:r>
      <w:proofErr w:type="gramEnd"/>
      <w:r w:rsidRPr="00A303A3">
        <w:rPr>
          <w:rFonts w:ascii="Microsoft YaHei UI" w:eastAsia="Microsoft YaHei UI" w:hAnsi="Microsoft YaHei UI" w:cs="宋体" w:hint="eastAsia"/>
          <w:color w:val="333333"/>
          <w:spacing w:val="8"/>
          <w:kern w:val="0"/>
          <w:sz w:val="24"/>
          <w:szCs w:val="24"/>
        </w:rPr>
        <w:t>主力军作用，</w:t>
      </w:r>
      <w:proofErr w:type="gramStart"/>
      <w:r w:rsidRPr="00A303A3">
        <w:rPr>
          <w:rFonts w:ascii="Microsoft YaHei UI" w:eastAsia="Microsoft YaHei UI" w:hAnsi="Microsoft YaHei UI" w:cs="宋体" w:hint="eastAsia"/>
          <w:color w:val="333333"/>
          <w:spacing w:val="8"/>
          <w:kern w:val="0"/>
          <w:sz w:val="24"/>
          <w:szCs w:val="24"/>
        </w:rPr>
        <w:t>打造科创</w:t>
      </w:r>
      <w:proofErr w:type="gramEnd"/>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核爆点</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的关键领域及制约因素，在充分借鉴国内外案例经验的基础上，提出破解难题的总体思路、关键抓手和突破口。</w:t>
      </w:r>
    </w:p>
    <w:p w14:paraId="719FCCC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1A7F739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新一轮科技革命背景下，国内外</w:t>
      </w:r>
      <w:proofErr w:type="gramStart"/>
      <w:r w:rsidRPr="00A303A3">
        <w:rPr>
          <w:rFonts w:ascii="Microsoft YaHei UI" w:eastAsia="Microsoft YaHei UI" w:hAnsi="Microsoft YaHei UI" w:cs="宋体" w:hint="eastAsia"/>
          <w:color w:val="333333"/>
          <w:spacing w:val="8"/>
          <w:kern w:val="0"/>
          <w:sz w:val="24"/>
          <w:szCs w:val="24"/>
        </w:rPr>
        <w:t>打造科创</w:t>
      </w:r>
      <w:proofErr w:type="gramEnd"/>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核爆点</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的典型案例和先进经验；</w:t>
      </w:r>
    </w:p>
    <w:p w14:paraId="268323F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浦东</w:t>
      </w:r>
      <w:proofErr w:type="gramStart"/>
      <w:r w:rsidRPr="00A303A3">
        <w:rPr>
          <w:rFonts w:ascii="Microsoft YaHei UI" w:eastAsia="Microsoft YaHei UI" w:hAnsi="Microsoft YaHei UI" w:cs="宋体" w:hint="eastAsia"/>
          <w:color w:val="333333"/>
          <w:spacing w:val="8"/>
          <w:kern w:val="0"/>
          <w:sz w:val="24"/>
          <w:szCs w:val="24"/>
        </w:rPr>
        <w:t>发挥科创</w:t>
      </w:r>
      <w:proofErr w:type="gramEnd"/>
      <w:r w:rsidRPr="00A303A3">
        <w:rPr>
          <w:rFonts w:ascii="Microsoft YaHei UI" w:eastAsia="Microsoft YaHei UI" w:hAnsi="Microsoft YaHei UI" w:cs="宋体" w:hint="eastAsia"/>
          <w:color w:val="333333"/>
          <w:spacing w:val="8"/>
          <w:kern w:val="0"/>
          <w:sz w:val="24"/>
          <w:szCs w:val="24"/>
        </w:rPr>
        <w:t>主力军作用，</w:t>
      </w:r>
      <w:proofErr w:type="gramStart"/>
      <w:r w:rsidRPr="00A303A3">
        <w:rPr>
          <w:rFonts w:ascii="Microsoft YaHei UI" w:eastAsia="Microsoft YaHei UI" w:hAnsi="Microsoft YaHei UI" w:cs="宋体" w:hint="eastAsia"/>
          <w:color w:val="333333"/>
          <w:spacing w:val="8"/>
          <w:kern w:val="0"/>
          <w:sz w:val="24"/>
          <w:szCs w:val="24"/>
        </w:rPr>
        <w:t>打造科创</w:t>
      </w:r>
      <w:proofErr w:type="gramEnd"/>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核爆点</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的关键领域以及制约因素；</w:t>
      </w:r>
    </w:p>
    <w:p w14:paraId="100814C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浦东</w:t>
      </w:r>
      <w:proofErr w:type="gramStart"/>
      <w:r w:rsidRPr="00A303A3">
        <w:rPr>
          <w:rFonts w:ascii="Microsoft YaHei UI" w:eastAsia="Microsoft YaHei UI" w:hAnsi="Microsoft YaHei UI" w:cs="宋体" w:hint="eastAsia"/>
          <w:color w:val="333333"/>
          <w:spacing w:val="8"/>
          <w:kern w:val="0"/>
          <w:sz w:val="24"/>
          <w:szCs w:val="24"/>
        </w:rPr>
        <w:t>发挥科创</w:t>
      </w:r>
      <w:proofErr w:type="gramEnd"/>
      <w:r w:rsidRPr="00A303A3">
        <w:rPr>
          <w:rFonts w:ascii="Microsoft YaHei UI" w:eastAsia="Microsoft YaHei UI" w:hAnsi="Microsoft YaHei UI" w:cs="宋体" w:hint="eastAsia"/>
          <w:color w:val="333333"/>
          <w:spacing w:val="8"/>
          <w:kern w:val="0"/>
          <w:sz w:val="24"/>
          <w:szCs w:val="24"/>
        </w:rPr>
        <w:t>主力军作用，突破</w:t>
      </w:r>
      <w:proofErr w:type="gramStart"/>
      <w:r w:rsidRPr="00A303A3">
        <w:rPr>
          <w:rFonts w:ascii="Microsoft YaHei UI" w:eastAsia="Microsoft YaHei UI" w:hAnsi="Microsoft YaHei UI" w:cs="宋体" w:hint="eastAsia"/>
          <w:color w:val="333333"/>
          <w:spacing w:val="8"/>
          <w:kern w:val="0"/>
          <w:sz w:val="24"/>
          <w:szCs w:val="24"/>
        </w:rPr>
        <w:t>裉节问题</w:t>
      </w:r>
      <w:proofErr w:type="gramEnd"/>
      <w:r w:rsidRPr="00A303A3">
        <w:rPr>
          <w:rFonts w:ascii="Microsoft YaHei UI" w:eastAsia="Microsoft YaHei UI" w:hAnsi="Microsoft YaHei UI" w:cs="宋体" w:hint="eastAsia"/>
          <w:color w:val="333333"/>
          <w:spacing w:val="8"/>
          <w:kern w:val="0"/>
          <w:sz w:val="24"/>
          <w:szCs w:val="24"/>
        </w:rPr>
        <w:t>和卡脖子领域的总体思路、关键抓手和重点突破口；</w:t>
      </w:r>
    </w:p>
    <w:p w14:paraId="69C73D62" w14:textId="04B5C58E"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相关政策建议。</w:t>
      </w:r>
      <w:r w:rsidRPr="00A303A3">
        <w:rPr>
          <w:rFonts w:ascii="Microsoft YaHei UI" w:eastAsia="Microsoft YaHei UI" w:hAnsi="Microsoft YaHei UI" w:cs="宋体"/>
          <w:color w:val="333333"/>
          <w:spacing w:val="8"/>
          <w:kern w:val="0"/>
          <w:sz w:val="24"/>
          <w:szCs w:val="24"/>
        </w:rPr>
        <w:t> </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3630E517" w14:textId="3678A691"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12.上海高水平服务业加快发展、提升能级研究</w:t>
      </w:r>
    </w:p>
    <w:p w14:paraId="0CD172C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5A2D2AD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高水平服务业是提升国际大都市能级和核心竞争力的关键支撑。近年来，上海高水平服务业在发展规模和集聚辐射能力已初显成效，对照城市发展的目标要求，相比较国际领先的大都市仍存在短板和不足。本课题旨在深入调研上海高水平服务业发展现状的基础上，分析上海高水平服务业发展的短板和不足，剖析</w:t>
      </w:r>
      <w:proofErr w:type="gramStart"/>
      <w:r w:rsidRPr="00A303A3">
        <w:rPr>
          <w:rFonts w:ascii="Microsoft YaHei UI" w:eastAsia="Microsoft YaHei UI" w:hAnsi="Microsoft YaHei UI" w:cs="宋体" w:hint="eastAsia"/>
          <w:color w:val="333333"/>
          <w:spacing w:val="8"/>
          <w:kern w:val="0"/>
          <w:sz w:val="24"/>
          <w:szCs w:val="24"/>
        </w:rPr>
        <w:t>最</w:t>
      </w:r>
      <w:proofErr w:type="gramEnd"/>
      <w:r w:rsidRPr="00A303A3">
        <w:rPr>
          <w:rFonts w:ascii="Microsoft YaHei UI" w:eastAsia="Microsoft YaHei UI" w:hAnsi="Microsoft YaHei UI" w:cs="宋体" w:hint="eastAsia"/>
          <w:color w:val="333333"/>
          <w:spacing w:val="8"/>
          <w:kern w:val="0"/>
          <w:sz w:val="24"/>
          <w:szCs w:val="24"/>
        </w:rPr>
        <w:t>关键的制约因素，借鉴国内外城市经验，研究促进加快上海高水平服务业发展和能级提升的相关建议。</w:t>
      </w:r>
    </w:p>
    <w:p w14:paraId="11D0445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7DDA316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高水平服务业发展的规律与趋势；</w:t>
      </w:r>
    </w:p>
    <w:p w14:paraId="36A5B23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上海高水平服务业发展的现状与不足；</w:t>
      </w:r>
    </w:p>
    <w:p w14:paraId="0DB3404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制约上海高水平服务业发展的主要瓶颈和障碍；</w:t>
      </w:r>
    </w:p>
    <w:p w14:paraId="30B68CA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促进上海高水平服务业加快发展的思路和突破口；</w:t>
      </w:r>
    </w:p>
    <w:p w14:paraId="4334C67E" w14:textId="3C63471F"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5. </w:t>
      </w:r>
      <w:r w:rsidRPr="00A303A3">
        <w:rPr>
          <w:rFonts w:ascii="Microsoft YaHei UI" w:eastAsia="Microsoft YaHei UI" w:hAnsi="Microsoft YaHei UI" w:cs="宋体" w:hint="eastAsia"/>
          <w:color w:val="333333"/>
          <w:spacing w:val="8"/>
          <w:kern w:val="0"/>
          <w:sz w:val="24"/>
          <w:szCs w:val="24"/>
        </w:rPr>
        <w:t>相关措施和政策建议。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1DC617D5" w14:textId="311A67AC"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13.上海打造金融风险管理中心的内涵、目标、路径和举措研究</w:t>
      </w:r>
    </w:p>
    <w:p w14:paraId="538D143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664DEAB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上海国际金融中心建设</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十四五</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规划指出，总体目标是</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到</w:t>
      </w:r>
      <w:r w:rsidRPr="00A303A3">
        <w:rPr>
          <w:rFonts w:ascii="Microsoft YaHei UI" w:eastAsia="Microsoft YaHei UI" w:hAnsi="Microsoft YaHei UI" w:cs="宋体"/>
          <w:color w:val="333333"/>
          <w:spacing w:val="8"/>
          <w:kern w:val="0"/>
          <w:sz w:val="24"/>
          <w:szCs w:val="24"/>
        </w:rPr>
        <w:t>2025</w:t>
      </w:r>
      <w:r w:rsidRPr="00A303A3">
        <w:rPr>
          <w:rFonts w:ascii="Microsoft YaHei UI" w:eastAsia="Microsoft YaHei UI" w:hAnsi="Microsoft YaHei UI" w:cs="宋体" w:hint="eastAsia"/>
          <w:color w:val="333333"/>
          <w:spacing w:val="8"/>
          <w:kern w:val="0"/>
          <w:sz w:val="24"/>
          <w:szCs w:val="24"/>
        </w:rPr>
        <w:t>年，上海国际金融中心能级显著提升，人民币金融资产配置和风险管理中心地位更加巩固。</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为适应上海新时代金融深化开放和金融创新下的新形势和新要求，上海需要探索建立与上海国际金融中心建设和超大城市精细化管理相适应的金融风险防控体系，加快建设风险管理中心。本课题旨在通过研究金融风险管理中心的内涵和标准，分析上海打造金融风险管理中心的基础条件和优劣势，提出总体目标、具体思路和实施路径，以及上海打造具有国际影响力的金融风险管理中心的战略举措。</w:t>
      </w:r>
    </w:p>
    <w:p w14:paraId="5632025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7907C4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金融风险管理中心的内涵、标准和框架；</w:t>
      </w:r>
    </w:p>
    <w:p w14:paraId="5CFB896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上海建设金融风险管理中心面临的主要问题和障碍；</w:t>
      </w:r>
    </w:p>
    <w:p w14:paraId="38D217D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3. </w:t>
      </w:r>
      <w:r w:rsidRPr="00A303A3">
        <w:rPr>
          <w:rFonts w:ascii="Microsoft YaHei UI" w:eastAsia="Microsoft YaHei UI" w:hAnsi="Microsoft YaHei UI" w:cs="宋体" w:hint="eastAsia"/>
          <w:color w:val="333333"/>
          <w:spacing w:val="8"/>
          <w:kern w:val="0"/>
          <w:sz w:val="24"/>
          <w:szCs w:val="24"/>
        </w:rPr>
        <w:t>主要国家和地区建设金融风险管理中心的经验借鉴；</w:t>
      </w:r>
    </w:p>
    <w:p w14:paraId="6EE8950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上海建设金融风险管理中心的目标和实施路径；</w:t>
      </w:r>
    </w:p>
    <w:p w14:paraId="4E63A7FD" w14:textId="190D1605"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5. </w:t>
      </w:r>
      <w:r w:rsidRPr="00A303A3">
        <w:rPr>
          <w:rFonts w:ascii="Microsoft YaHei UI" w:eastAsia="Microsoft YaHei UI" w:hAnsi="Microsoft YaHei UI" w:cs="宋体" w:hint="eastAsia"/>
          <w:color w:val="333333"/>
          <w:spacing w:val="8"/>
          <w:kern w:val="0"/>
          <w:sz w:val="24"/>
          <w:szCs w:val="24"/>
        </w:rPr>
        <w:t>上海建设金融风险管理中心的主要举措</w:t>
      </w:r>
      <w:r>
        <w:rPr>
          <w:rFonts w:ascii="Microsoft YaHei UI" w:eastAsia="Microsoft YaHei UI" w:hAnsi="Microsoft YaHei UI" w:cs="宋体" w:hint="eastAsia"/>
          <w:color w:val="333333"/>
          <w:spacing w:val="8"/>
          <w:kern w:val="0"/>
          <w:sz w:val="24"/>
          <w:szCs w:val="24"/>
        </w:rPr>
        <w:t>。</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4045E8B2" w14:textId="71E0F6CB"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14.以“转型金融”为突破口提升上海国际绿色金融枢纽能级研究</w:t>
      </w:r>
    </w:p>
    <w:p w14:paraId="54FCBA9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7E8E5EE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加快发展</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，是我国绿色转型发展的客观需要，也是金融市场发展的重要方向。当前，上海正打造国际绿色金融枢纽，迫切需要大力发展</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，为上海和全国城市绿色转型发展提供有力支撑。本课题旨在厘清</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内涵、特征、标准的基础上，分析上海打造国际绿色金融枢纽建设和能级提升的瓶颈短板，研究提出以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为突破口提升上海国际绿色金融枢纽能级的主要路径、具体举措和相关建议。</w:t>
      </w:r>
    </w:p>
    <w:p w14:paraId="36DCE63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379B64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的内涵和标准；</w:t>
      </w:r>
    </w:p>
    <w:p w14:paraId="7F51E4B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与国际绿色金融枢纽的内在关系及上海发展</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的必要性；</w:t>
      </w:r>
    </w:p>
    <w:p w14:paraId="03C0C33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转型金融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为突破口，提升上海国际绿色金融枢纽能级的目标、思路和路径；</w:t>
      </w:r>
    </w:p>
    <w:p w14:paraId="1A46798F" w14:textId="21D06874"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具体举措和相关政策建议。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777AA09C" w14:textId="741D609A"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15.上海高端航运服务业发展提升的关键问题研究</w:t>
      </w:r>
    </w:p>
    <w:p w14:paraId="3670858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5BF1B1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加快提升高端航运服务能级是上海建设国际航运中心的重要目标任务。经过多年发展，上海航运服务产业体系的完整度已世界领先，但产业能级和国际影响力与伦敦、新加坡等国际航运中心相比尚有一定差距。本课题旨在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最高标准和最好水平，剖析上海高端航运服务业发展的</w:t>
      </w:r>
      <w:r w:rsidRPr="00A303A3">
        <w:rPr>
          <w:rFonts w:ascii="Microsoft YaHei UI" w:eastAsia="Microsoft YaHei UI" w:hAnsi="Microsoft YaHei UI" w:cs="宋体" w:hint="eastAsia"/>
          <w:color w:val="333333"/>
          <w:spacing w:val="8"/>
          <w:kern w:val="0"/>
          <w:sz w:val="24"/>
          <w:szCs w:val="24"/>
        </w:rPr>
        <w:lastRenderedPageBreak/>
        <w:t>短板差距，找出制约上海高端航运服务业发展的关键问题和瓶颈，并提出加快发展的核心突破口和政策建议。</w:t>
      </w:r>
    </w:p>
    <w:p w14:paraId="5F7FA1D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3E70967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高端航运服务业的内涵与门类；</w:t>
      </w:r>
    </w:p>
    <w:p w14:paraId="00481EA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上海高端航运服务业与伦敦、新加坡等城市的主要差距；</w:t>
      </w:r>
    </w:p>
    <w:p w14:paraId="69CCCFF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制约上海高端航运服务业发展的最突出瓶颈和具体因素；</w:t>
      </w:r>
    </w:p>
    <w:p w14:paraId="71526A9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当前推动上海高端航运服务业发展的</w:t>
      </w:r>
      <w:proofErr w:type="gramStart"/>
      <w:r w:rsidRPr="00A303A3">
        <w:rPr>
          <w:rFonts w:ascii="Microsoft YaHei UI" w:eastAsia="Microsoft YaHei UI" w:hAnsi="Microsoft YaHei UI" w:cs="宋体" w:hint="eastAsia"/>
          <w:color w:val="333333"/>
          <w:spacing w:val="8"/>
          <w:kern w:val="0"/>
          <w:sz w:val="24"/>
          <w:szCs w:val="24"/>
        </w:rPr>
        <w:t>最</w:t>
      </w:r>
      <w:proofErr w:type="gramEnd"/>
      <w:r w:rsidRPr="00A303A3">
        <w:rPr>
          <w:rFonts w:ascii="Microsoft YaHei UI" w:eastAsia="Microsoft YaHei UI" w:hAnsi="Microsoft YaHei UI" w:cs="宋体" w:hint="eastAsia"/>
          <w:color w:val="333333"/>
          <w:spacing w:val="8"/>
          <w:kern w:val="0"/>
          <w:sz w:val="24"/>
          <w:szCs w:val="24"/>
        </w:rPr>
        <w:t>核心突破口；</w:t>
      </w:r>
    </w:p>
    <w:p w14:paraId="39200CEF" w14:textId="56D3AE95"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5. </w:t>
      </w:r>
      <w:r w:rsidRPr="00A303A3">
        <w:rPr>
          <w:rFonts w:ascii="Microsoft YaHei UI" w:eastAsia="Microsoft YaHei UI" w:hAnsi="Microsoft YaHei UI" w:cs="宋体" w:hint="eastAsia"/>
          <w:color w:val="333333"/>
          <w:spacing w:val="8"/>
          <w:kern w:val="0"/>
          <w:sz w:val="24"/>
          <w:szCs w:val="24"/>
        </w:rPr>
        <w:t>有针对性和可操作性的具体政策建议。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29EAC965" w14:textId="364381B4"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16.上海生态环境产业技术支撑体系与政策举措研究</w:t>
      </w:r>
    </w:p>
    <w:p w14:paraId="2F3CEDC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F79B23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上海进一步落实国家</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双碳</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战略、建设</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无废城市</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都需要加快发展生态环境产业，并构建以污染治理、环境风险管理、前沿性适应气候变化技术为代表的技术支撑体系。目前，相关技术体系在要素投入、市场模式、配套政策等方面还不够完善，需要进一步融通聚力、创新发展。本课题旨在从技术演变和产业发展的规律出发，基于短板与薄弱环节分析，提出上海构建完善生态环境产业技术支撑体系的框架思路、重点领域与政策建议。</w:t>
      </w:r>
    </w:p>
    <w:p w14:paraId="0AB6F58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27F5CDB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w:t>
      </w:r>
      <w:r w:rsidRPr="00A303A3">
        <w:rPr>
          <w:rFonts w:ascii="Microsoft YaHei UI" w:eastAsia="Microsoft YaHei UI" w:hAnsi="Microsoft YaHei UI" w:cs="宋体" w:hint="eastAsia"/>
          <w:color w:val="333333"/>
          <w:spacing w:val="8"/>
          <w:kern w:val="0"/>
          <w:sz w:val="24"/>
          <w:szCs w:val="24"/>
        </w:rPr>
        <w:t>上海构建完善生态环境产业技术支撑体系的内涵和迫切性；</w:t>
      </w:r>
    </w:p>
    <w:p w14:paraId="1BE22D5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w:t>
      </w:r>
      <w:r w:rsidRPr="00A303A3">
        <w:rPr>
          <w:rFonts w:ascii="Microsoft YaHei UI" w:eastAsia="Microsoft YaHei UI" w:hAnsi="Microsoft YaHei UI" w:cs="宋体" w:hint="eastAsia"/>
          <w:color w:val="333333"/>
          <w:spacing w:val="8"/>
          <w:kern w:val="0"/>
          <w:sz w:val="24"/>
          <w:szCs w:val="24"/>
        </w:rPr>
        <w:t>上海生态环境产业技术支撑体系的现状与问题；</w:t>
      </w:r>
    </w:p>
    <w:p w14:paraId="4EF1409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w:t>
      </w:r>
      <w:r w:rsidRPr="00A303A3">
        <w:rPr>
          <w:rFonts w:ascii="Microsoft YaHei UI" w:eastAsia="Microsoft YaHei UI" w:hAnsi="Microsoft YaHei UI" w:cs="宋体" w:hint="eastAsia"/>
          <w:color w:val="333333"/>
          <w:spacing w:val="8"/>
          <w:kern w:val="0"/>
          <w:sz w:val="24"/>
          <w:szCs w:val="24"/>
        </w:rPr>
        <w:t>国内外城市做法和经验借鉴；</w:t>
      </w:r>
    </w:p>
    <w:p w14:paraId="184885C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w:t>
      </w:r>
      <w:r w:rsidRPr="00A303A3">
        <w:rPr>
          <w:rFonts w:ascii="Microsoft YaHei UI" w:eastAsia="Microsoft YaHei UI" w:hAnsi="Microsoft YaHei UI" w:cs="宋体" w:hint="eastAsia"/>
          <w:color w:val="333333"/>
          <w:spacing w:val="8"/>
          <w:kern w:val="0"/>
          <w:sz w:val="24"/>
          <w:szCs w:val="24"/>
        </w:rPr>
        <w:t>上海构建完善生态环境产业技术支撑体系的框架、思路和重点；</w:t>
      </w:r>
    </w:p>
    <w:p w14:paraId="7D2E8053" w14:textId="3365A6A2"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5.</w:t>
      </w:r>
      <w:r w:rsidRPr="00A303A3">
        <w:rPr>
          <w:rFonts w:ascii="Microsoft YaHei UI" w:eastAsia="Microsoft YaHei UI" w:hAnsi="Microsoft YaHei UI" w:cs="宋体" w:hint="eastAsia"/>
          <w:color w:val="333333"/>
          <w:spacing w:val="8"/>
          <w:kern w:val="0"/>
          <w:sz w:val="24"/>
          <w:szCs w:val="24"/>
        </w:rPr>
        <w:t>配套的政策举措建议。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58E93A25" w14:textId="4C855DA0"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17.上海加强新形势下能源安全保障战略研究</w:t>
      </w:r>
      <w:r w:rsidRPr="00A303A3">
        <w:rPr>
          <w:rFonts w:ascii="Microsoft YaHei UI" w:eastAsia="Microsoft YaHei UI" w:hAnsi="Microsoft YaHei UI" w:cs="宋体"/>
          <w:color w:val="333333"/>
          <w:spacing w:val="8"/>
          <w:kern w:val="0"/>
          <w:sz w:val="24"/>
          <w:szCs w:val="24"/>
        </w:rPr>
        <w:t> </w:t>
      </w:r>
    </w:p>
    <w:p w14:paraId="0668881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7338B9D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当前，国际形势错综复杂，能源市场剧烈动荡，能源转型加速推进，上海本地常规一次能源匮乏，能源供应对外依赖度高，能源系统转型、能源治理体系建设等有待加强，面临的能源安全风险与挑战愈加突出。本课题旨在分析新形势下上海能源安全保障面临的主要风险，制约上海能源安全保障的主要瓶颈及其原因，提出上海能源安全保障战略思路和政策建议。</w:t>
      </w:r>
    </w:p>
    <w:p w14:paraId="623F03E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2685FD8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当前国际能源形势发展变化及上海能源安全保障面临的主要风险和挑战；</w:t>
      </w:r>
    </w:p>
    <w:p w14:paraId="7D5AFB0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上海在能源安全保障等方面存在的短板、瓶颈及深层次原因；</w:t>
      </w:r>
    </w:p>
    <w:p w14:paraId="3ACDA127" w14:textId="11C1A28B"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新形势下上海能源安全保障战略的总体思路、重点内容、关键抓手和政策建议</w:t>
      </w:r>
      <w:r>
        <w:rPr>
          <w:rFonts w:ascii="Microsoft YaHei UI" w:eastAsia="Microsoft YaHei UI" w:hAnsi="Microsoft YaHei UI" w:cs="宋体" w:hint="eastAsia"/>
          <w:color w:val="333333"/>
          <w:spacing w:val="8"/>
          <w:kern w:val="0"/>
          <w:sz w:val="24"/>
          <w:szCs w:val="24"/>
        </w:rPr>
        <w:t>。</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52604837" w14:textId="2C94C046"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18.上海统筹贯通事前审批和事中事后监管研究</w:t>
      </w:r>
    </w:p>
    <w:p w14:paraId="52BF4DC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016D4E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上海近年来不断放宽市场准入、</w:t>
      </w:r>
      <w:proofErr w:type="gramStart"/>
      <w:r w:rsidRPr="00A303A3">
        <w:rPr>
          <w:rFonts w:ascii="Microsoft YaHei UI" w:eastAsia="Microsoft YaHei UI" w:hAnsi="Microsoft YaHei UI" w:cs="宋体" w:hint="eastAsia"/>
          <w:color w:val="333333"/>
          <w:spacing w:val="8"/>
          <w:kern w:val="0"/>
          <w:sz w:val="24"/>
          <w:szCs w:val="24"/>
        </w:rPr>
        <w:t>深化商</w:t>
      </w:r>
      <w:proofErr w:type="gramEnd"/>
      <w:r w:rsidRPr="00A303A3">
        <w:rPr>
          <w:rFonts w:ascii="Microsoft YaHei UI" w:eastAsia="Microsoft YaHei UI" w:hAnsi="Microsoft YaHei UI" w:cs="宋体" w:hint="eastAsia"/>
          <w:color w:val="333333"/>
          <w:spacing w:val="8"/>
          <w:kern w:val="0"/>
          <w:sz w:val="24"/>
          <w:szCs w:val="24"/>
        </w:rPr>
        <w:t>事制度改革、完善监管模式、优化营商环境，但随着事前审批的日益放松和新业态、新模式的逐步涌现，统筹贯通事前审批和事中事后监管，加快建立与负面清单模式相匹配的市场监管体系，成为</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放管服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改革进一步深化的重要内容。本课题旨在对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最高标准和最高水平，深入分析当前事前审批与事中事后监管存在脱节的制度漏洞和问题，研究提出</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放得开、管得好</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的新办法和新举措，以完善和形成统一高效、开放包容、多元共治的现代化市场监管体系。</w:t>
      </w:r>
    </w:p>
    <w:p w14:paraId="56F2A26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本课题重点研究但不限于以下方面：</w:t>
      </w:r>
    </w:p>
    <w:p w14:paraId="354DD06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围绕监管理念、监管思路、监管模式、监管手段等方面，研究分析国内外发达国家或地区监管审批模式的成功经验和发展趋势，对比分析上海存在的差距；</w:t>
      </w:r>
    </w:p>
    <w:p w14:paraId="054161C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梳理评估上海事中事后监管改革的做法成效，分析研究存在的问题及成因；</w:t>
      </w:r>
    </w:p>
    <w:p w14:paraId="1188807C" w14:textId="5B91E632"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聚焦重点领域和关键环节，研究提出上海统筹贯通事前审批和事中事后监管的主要思路、支撑载体和工作抓手。</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27AC0DE4" w14:textId="77B8A5CC"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19.上海率先实现农业现代化的路径和对策研究</w:t>
      </w:r>
    </w:p>
    <w:p w14:paraId="0E9DBEA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54A7791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上海率先实现农业现代化，将为全国探索出一条符合超大城市特点的农业发展途径，是新时期在农业领域更好服务全国的关键之举。经过多年发展，上海在都市现代农业发展上已走在国内前列，具备了良好的产业发展基础，但农业现代化的配套支撑体系、市场发展模式等方面有待完善，与国外先进水平相比仍存在差距。本课题旨在对</w:t>
      </w:r>
      <w:proofErr w:type="gramStart"/>
      <w:r w:rsidRPr="00A303A3">
        <w:rPr>
          <w:rFonts w:ascii="Microsoft YaHei UI" w:eastAsia="Microsoft YaHei UI" w:hAnsi="Microsoft YaHei UI" w:cs="宋体" w:hint="eastAsia"/>
          <w:color w:val="333333"/>
          <w:spacing w:val="8"/>
          <w:kern w:val="0"/>
          <w:sz w:val="24"/>
          <w:szCs w:val="24"/>
        </w:rPr>
        <w:t>标国际</w:t>
      </w:r>
      <w:proofErr w:type="gramEnd"/>
      <w:r w:rsidRPr="00A303A3">
        <w:rPr>
          <w:rFonts w:ascii="Microsoft YaHei UI" w:eastAsia="Microsoft YaHei UI" w:hAnsi="Microsoft YaHei UI" w:cs="宋体" w:hint="eastAsia"/>
          <w:color w:val="333333"/>
          <w:spacing w:val="8"/>
          <w:kern w:val="0"/>
          <w:sz w:val="24"/>
          <w:szCs w:val="24"/>
        </w:rPr>
        <w:t>最高标准和最好水平，剖析上海农业现代化发展的短板，找出制约其发展的突出瓶颈，提出上海率先实现农业现代化的总体思路和政策建议。</w:t>
      </w:r>
    </w:p>
    <w:p w14:paraId="37DE17B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E409A9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上海率先实现农业现代化的必要性和基础条件；</w:t>
      </w:r>
    </w:p>
    <w:p w14:paraId="6F76E41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上海率先实现农业现代化的主要瓶颈</w:t>
      </w:r>
      <w:r w:rsidRPr="00A303A3">
        <w:rPr>
          <w:rFonts w:ascii="Microsoft YaHei UI" w:eastAsia="Microsoft YaHei UI" w:hAnsi="Microsoft YaHei UI" w:cs="宋体"/>
          <w:color w:val="333333"/>
          <w:spacing w:val="8"/>
          <w:kern w:val="0"/>
          <w:sz w:val="24"/>
          <w:szCs w:val="24"/>
        </w:rPr>
        <w:t>;</w:t>
      </w:r>
    </w:p>
    <w:p w14:paraId="3F19861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国内外推进农业现代化的经验借鉴；</w:t>
      </w:r>
    </w:p>
    <w:p w14:paraId="513A400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上海率先实现农业现代化的目标和路径</w:t>
      </w:r>
      <w:r w:rsidRPr="00A303A3">
        <w:rPr>
          <w:rFonts w:ascii="Microsoft YaHei UI" w:eastAsia="Microsoft YaHei UI" w:hAnsi="Microsoft YaHei UI" w:cs="宋体"/>
          <w:color w:val="333333"/>
          <w:spacing w:val="8"/>
          <w:kern w:val="0"/>
          <w:sz w:val="24"/>
          <w:szCs w:val="24"/>
        </w:rPr>
        <w:t>;</w:t>
      </w:r>
    </w:p>
    <w:p w14:paraId="48D02B8E" w14:textId="698737AE"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5. </w:t>
      </w:r>
      <w:r w:rsidRPr="00A303A3">
        <w:rPr>
          <w:rFonts w:ascii="Microsoft YaHei UI" w:eastAsia="Microsoft YaHei UI" w:hAnsi="Microsoft YaHei UI" w:cs="宋体" w:hint="eastAsia"/>
          <w:color w:val="333333"/>
          <w:spacing w:val="8"/>
          <w:kern w:val="0"/>
          <w:sz w:val="24"/>
          <w:szCs w:val="24"/>
        </w:rPr>
        <w:t>相关政策建议。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780CE218" w14:textId="6AE560FC"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20.上海低碳制度设计及与国际低碳制度衔接研究</w:t>
      </w:r>
    </w:p>
    <w:p w14:paraId="214AA73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研究目的与要求：</w:t>
      </w:r>
    </w:p>
    <w:p w14:paraId="47FE6DA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低碳制度是我国统筹绿色发展、推进</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双碳</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目标实现的重要抓手，为生态文明建设立柱架梁。上海近年来在经济、教育、科技等领域陆续出台了一些低碳制度设计并取得诸多成效，但仍存在涉及领域不平衡、国际接轨不足等短板，与纽约、伦敦等发达国家城市仍存在一定差距。本课题立足国家</w:t>
      </w:r>
      <w:proofErr w:type="gramStart"/>
      <w:r w:rsidRPr="00A303A3">
        <w:rPr>
          <w:rFonts w:ascii="Microsoft YaHei UI" w:eastAsia="Microsoft YaHei UI" w:hAnsi="Microsoft YaHei UI" w:cs="宋体" w:hint="eastAsia"/>
          <w:color w:val="333333"/>
          <w:spacing w:val="8"/>
          <w:kern w:val="0"/>
          <w:sz w:val="24"/>
          <w:szCs w:val="24"/>
        </w:rPr>
        <w:t>碳达峰碳</w:t>
      </w:r>
      <w:proofErr w:type="gramEnd"/>
      <w:r w:rsidRPr="00A303A3">
        <w:rPr>
          <w:rFonts w:ascii="Microsoft YaHei UI" w:eastAsia="Microsoft YaHei UI" w:hAnsi="Microsoft YaHei UI" w:cs="宋体" w:hint="eastAsia"/>
          <w:color w:val="333333"/>
          <w:spacing w:val="8"/>
          <w:kern w:val="0"/>
          <w:sz w:val="24"/>
          <w:szCs w:val="24"/>
        </w:rPr>
        <w:t>中和工作总体部署和上海工作要求，查找上海在低碳制度设计及与国际衔接方面的短板弱项，借鉴国内外有益经验，提出上海低碳制度设计的总体思路和建议。</w:t>
      </w:r>
    </w:p>
    <w:p w14:paraId="06C19D1A"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4CB4A47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当前国际低碳制度演进的最新趋势和特点；</w:t>
      </w:r>
    </w:p>
    <w:p w14:paraId="4916680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上海低碳制度体系现状、形成机理和发展成效；</w:t>
      </w:r>
    </w:p>
    <w:p w14:paraId="7BA0FB7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立足国家</w:t>
      </w:r>
      <w:proofErr w:type="gramStart"/>
      <w:r w:rsidRPr="00A303A3">
        <w:rPr>
          <w:rFonts w:ascii="Microsoft YaHei UI" w:eastAsia="Microsoft YaHei UI" w:hAnsi="Microsoft YaHei UI" w:cs="宋体" w:hint="eastAsia"/>
          <w:color w:val="333333"/>
          <w:spacing w:val="8"/>
          <w:kern w:val="0"/>
          <w:sz w:val="24"/>
          <w:szCs w:val="24"/>
        </w:rPr>
        <w:t>碳达峰碳</w:t>
      </w:r>
      <w:proofErr w:type="gramEnd"/>
      <w:r w:rsidRPr="00A303A3">
        <w:rPr>
          <w:rFonts w:ascii="Microsoft YaHei UI" w:eastAsia="Microsoft YaHei UI" w:hAnsi="Microsoft YaHei UI" w:cs="宋体" w:hint="eastAsia"/>
          <w:color w:val="333333"/>
          <w:spacing w:val="8"/>
          <w:kern w:val="0"/>
          <w:sz w:val="24"/>
          <w:szCs w:val="24"/>
        </w:rPr>
        <w:t>中和工作总体部署和上海工作要求，上海低碳制度设计及与国际衔接存在的问题及其原因分析；</w:t>
      </w:r>
    </w:p>
    <w:p w14:paraId="1F81CF0D" w14:textId="4FB8C3B6"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借鉴国内外经验，提出上海低碳制度设计及与国际低碳制度衔接的总体思路、关键突破口及政策建议。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2366E18F" w14:textId="67DB3B98"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21.上海“两旧一村”城市更新机制创新与推进对策研究</w:t>
      </w:r>
    </w:p>
    <w:p w14:paraId="3CE7EDB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289732E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随着中心城区成片二级旧</w:t>
      </w:r>
      <w:proofErr w:type="gramStart"/>
      <w:r w:rsidRPr="00A303A3">
        <w:rPr>
          <w:rFonts w:ascii="Microsoft YaHei UI" w:eastAsia="Microsoft YaHei UI" w:hAnsi="Microsoft YaHei UI" w:cs="宋体" w:hint="eastAsia"/>
          <w:color w:val="333333"/>
          <w:spacing w:val="8"/>
          <w:kern w:val="0"/>
          <w:sz w:val="24"/>
          <w:szCs w:val="24"/>
        </w:rPr>
        <w:t>里以下</w:t>
      </w:r>
      <w:proofErr w:type="gramEnd"/>
      <w:r w:rsidRPr="00A303A3">
        <w:rPr>
          <w:rFonts w:ascii="Microsoft YaHei UI" w:eastAsia="Microsoft YaHei UI" w:hAnsi="Microsoft YaHei UI" w:cs="宋体" w:hint="eastAsia"/>
          <w:color w:val="333333"/>
          <w:spacing w:val="8"/>
          <w:kern w:val="0"/>
          <w:sz w:val="24"/>
          <w:szCs w:val="24"/>
        </w:rPr>
        <w:t>房屋改造全面完成，上海城市更新进入以</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两旧一村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改造为主要任务的新阶段。</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两旧一村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改造涉及范围广、任务重、难度高，需要进一步创新机制、吸引多元主体参与，加快形成一套行之有效的推进方法。本课题旨在聚焦</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两旧一村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改造，找出制约项目推进的最突出瓶颈和主要原因，结合国内外城市经验，提出加快创新推进的核心突破口和政策建议。</w:t>
      </w:r>
    </w:p>
    <w:p w14:paraId="4B880B2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3D20A51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制约上海</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两旧一村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项目推进的主要瓶颈和深层原因；</w:t>
      </w:r>
    </w:p>
    <w:p w14:paraId="286A5FF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2. </w:t>
      </w:r>
      <w:r w:rsidRPr="00A303A3">
        <w:rPr>
          <w:rFonts w:ascii="Microsoft YaHei UI" w:eastAsia="Microsoft YaHei UI" w:hAnsi="Microsoft YaHei UI" w:cs="宋体" w:hint="eastAsia"/>
          <w:color w:val="333333"/>
          <w:spacing w:val="8"/>
          <w:kern w:val="0"/>
          <w:sz w:val="24"/>
          <w:szCs w:val="24"/>
        </w:rPr>
        <w:t>北京等国内外城市旧区改造更新的经验借鉴；</w:t>
      </w:r>
    </w:p>
    <w:p w14:paraId="13F03CD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创新</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两旧一村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城市更新机制的思路；</w:t>
      </w:r>
    </w:p>
    <w:p w14:paraId="6296DBA9" w14:textId="48219AD2"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具体推进措施和相关政策建议。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4FFCAFE2" w14:textId="54792F8A"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22.上海加强应急领域共建共治共享能力研究</w:t>
      </w:r>
    </w:p>
    <w:p w14:paraId="2BF4621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5964094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提升应急领域共建共治共享能力，既是上海</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人民城市人民建，人民城市为人民</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重要理念的具体体现，也是实现社会主义现代化国际大都市的社会治理体系和治理能力现代化目标的必然要求。本课题旨在评估上海当前应急领域共建共治共享能力的基础上，梳理上海参与共建共治共享的资源条件，分析上海增强共建共治共享能力的瓶颈问题，并提出相应切实可行的政策建议。</w:t>
      </w:r>
    </w:p>
    <w:p w14:paraId="6DC4214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183EC8F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上海应急领域共建共治共享的现状分析（如技术创新、基层治理、社会组织等）；</w:t>
      </w:r>
    </w:p>
    <w:p w14:paraId="3BB0698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上海应急领域在共建共治共享方面存在的主要问题；</w:t>
      </w:r>
    </w:p>
    <w:p w14:paraId="79CDF41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国内外城市加强应急共建共治共享能力的经验借鉴；</w:t>
      </w:r>
    </w:p>
    <w:p w14:paraId="06D2BBB2" w14:textId="00D7D3A0"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有针对性和可操作性的具体政策建议。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5D7754D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23.以市场化机制激发长三角一体化发展的内生动力研究</w:t>
      </w:r>
    </w:p>
    <w:p w14:paraId="45FE5FE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 </w:t>
      </w:r>
    </w:p>
    <w:p w14:paraId="4AB2B3D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4A9B6B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长三角区域是我国区域发展一体化程度最高的地区之一，国际化、市场化水平位居国内前列。进一步激发市场化机制对长三角一体化发展的内生动力作用，是在新时代背景下深入推动长三角区域一体化高质量发展的</w:t>
      </w:r>
      <w:r w:rsidRPr="00A303A3">
        <w:rPr>
          <w:rFonts w:ascii="Microsoft YaHei UI" w:eastAsia="Microsoft YaHei UI" w:hAnsi="Microsoft YaHei UI" w:cs="宋体" w:hint="eastAsia"/>
          <w:color w:val="333333"/>
          <w:spacing w:val="8"/>
          <w:kern w:val="0"/>
          <w:sz w:val="24"/>
          <w:szCs w:val="24"/>
        </w:rPr>
        <w:lastRenderedPageBreak/>
        <w:t>关键。本课题旨在研究借鉴国内外先进经验，查找</w:t>
      </w:r>
      <w:proofErr w:type="gramStart"/>
      <w:r w:rsidRPr="00A303A3">
        <w:rPr>
          <w:rFonts w:ascii="Microsoft YaHei UI" w:eastAsia="Microsoft YaHei UI" w:hAnsi="Microsoft YaHei UI" w:cs="宋体" w:hint="eastAsia"/>
          <w:color w:val="333333"/>
          <w:spacing w:val="8"/>
          <w:kern w:val="0"/>
          <w:sz w:val="24"/>
          <w:szCs w:val="24"/>
        </w:rPr>
        <w:t>制约长</w:t>
      </w:r>
      <w:proofErr w:type="gramEnd"/>
      <w:r w:rsidRPr="00A303A3">
        <w:rPr>
          <w:rFonts w:ascii="Microsoft YaHei UI" w:eastAsia="Microsoft YaHei UI" w:hAnsi="Microsoft YaHei UI" w:cs="宋体" w:hint="eastAsia"/>
          <w:color w:val="333333"/>
          <w:spacing w:val="8"/>
          <w:kern w:val="0"/>
          <w:sz w:val="24"/>
          <w:szCs w:val="24"/>
        </w:rPr>
        <w:t>三角一体化市场动力机制充分发挥作用的堵点及其原因，提出破解难题的总体思路、关键突破口和政策建议。</w:t>
      </w:r>
    </w:p>
    <w:p w14:paraId="3DD35722"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6FC2863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国内外主要区域一体化市场机制比较及典型案例分析；</w:t>
      </w:r>
    </w:p>
    <w:p w14:paraId="14A40E8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长三角一体化市场内生动力机制的内涵、特征；</w:t>
      </w:r>
    </w:p>
    <w:p w14:paraId="74CD1D9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proofErr w:type="gramStart"/>
      <w:r w:rsidRPr="00A303A3">
        <w:rPr>
          <w:rFonts w:ascii="Microsoft YaHei UI" w:eastAsia="Microsoft YaHei UI" w:hAnsi="Microsoft YaHei UI" w:cs="宋体" w:hint="eastAsia"/>
          <w:color w:val="333333"/>
          <w:spacing w:val="8"/>
          <w:kern w:val="0"/>
          <w:sz w:val="24"/>
          <w:szCs w:val="24"/>
        </w:rPr>
        <w:t>制约长</w:t>
      </w:r>
      <w:proofErr w:type="gramEnd"/>
      <w:r w:rsidRPr="00A303A3">
        <w:rPr>
          <w:rFonts w:ascii="Microsoft YaHei UI" w:eastAsia="Microsoft YaHei UI" w:hAnsi="Microsoft YaHei UI" w:cs="宋体" w:hint="eastAsia"/>
          <w:color w:val="333333"/>
          <w:spacing w:val="8"/>
          <w:kern w:val="0"/>
          <w:sz w:val="24"/>
          <w:szCs w:val="24"/>
        </w:rPr>
        <w:t>三角一体化市场内生动力作用的主要瓶颈及其原因；</w:t>
      </w:r>
    </w:p>
    <w:p w14:paraId="01707748" w14:textId="00D5AEB0"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借鉴国内外经验，提出以市场化机制激发长三角一体化发展内生动力的总体思路、关键突破口及政策建议。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5F198AE8" w14:textId="43B1389D"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24.上海促进高质量充分就业的机制与路径研究</w:t>
      </w:r>
    </w:p>
    <w:p w14:paraId="71F2C7D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09E9499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随着新经济新业态的不断涌现，上海的劳动就业模式更趋多元，但劳动者的就业市场表现、权益保障模式、服务供需对接、监测应对机制等仍存在一定的深层次矛盾。本课题旨在打造符合上海城市功能需要的人才发展环境、推动高质量充分就业为目标，深入分析上海劳动就业市场存在的问题瓶颈，研究提出上海促进高质量充分就业需要突破的体制机制障碍和创新举措，以努力为上海</w:t>
      </w:r>
      <w:proofErr w:type="gramStart"/>
      <w:r w:rsidRPr="00A303A3">
        <w:rPr>
          <w:rFonts w:ascii="Microsoft YaHei UI" w:eastAsia="Microsoft YaHei UI" w:hAnsi="Microsoft YaHei UI" w:cs="宋体" w:hint="eastAsia"/>
          <w:color w:val="333333"/>
          <w:spacing w:val="8"/>
          <w:kern w:val="0"/>
          <w:sz w:val="24"/>
          <w:szCs w:val="24"/>
        </w:rPr>
        <w:t>稳就业做</w:t>
      </w:r>
      <w:proofErr w:type="gramEnd"/>
      <w:r w:rsidRPr="00A303A3">
        <w:rPr>
          <w:rFonts w:ascii="Microsoft YaHei UI" w:eastAsia="Microsoft YaHei UI" w:hAnsi="Microsoft YaHei UI" w:cs="宋体" w:hint="eastAsia"/>
          <w:color w:val="333333"/>
          <w:spacing w:val="8"/>
          <w:kern w:val="0"/>
          <w:sz w:val="24"/>
          <w:szCs w:val="24"/>
        </w:rPr>
        <w:t>贡献。</w:t>
      </w:r>
    </w:p>
    <w:p w14:paraId="55B9E30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74758F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从培养模式、保障体系、政策手段等方面，研究分析经济发达国家和地区促进就业的先进做法和借鉴方向；</w:t>
      </w:r>
    </w:p>
    <w:p w14:paraId="672CB1E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针对不同环节、领域和群体，分类研究新时代上海促进高质量充分就业面临的主要问题和瓶颈限制；</w:t>
      </w:r>
    </w:p>
    <w:p w14:paraId="18B6228E" w14:textId="6ED15AA4"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研究提出上海促进高质量充分就业机制的改革方向和重大政策措施</w:t>
      </w:r>
      <w:r>
        <w:rPr>
          <w:rFonts w:ascii="Microsoft YaHei UI" w:eastAsia="Microsoft YaHei UI" w:hAnsi="Microsoft YaHei UI" w:cs="宋体" w:hint="eastAsia"/>
          <w:color w:val="333333"/>
          <w:spacing w:val="8"/>
          <w:kern w:val="0"/>
          <w:sz w:val="24"/>
          <w:szCs w:val="24"/>
        </w:rPr>
        <w:t>。</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3E0BF540" w14:textId="086520A5"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lastRenderedPageBreak/>
        <w:t>25.上海推动职业教育类型化发展研究</w:t>
      </w:r>
    </w:p>
    <w:p w14:paraId="6BCC7DB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EFF39F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统筹职业教育、高等教育、继续教育协同创新，推进职普融通、产教融合、科教</w:t>
      </w:r>
      <w:proofErr w:type="gramStart"/>
      <w:r w:rsidRPr="00A303A3">
        <w:rPr>
          <w:rFonts w:ascii="Microsoft YaHei UI" w:eastAsia="Microsoft YaHei UI" w:hAnsi="Microsoft YaHei UI" w:cs="宋体" w:hint="eastAsia"/>
          <w:color w:val="333333"/>
          <w:spacing w:val="8"/>
          <w:kern w:val="0"/>
          <w:sz w:val="24"/>
          <w:szCs w:val="24"/>
        </w:rPr>
        <w:t>融汇</w:t>
      </w:r>
      <w:proofErr w:type="gramEnd"/>
      <w:r w:rsidRPr="00A303A3">
        <w:rPr>
          <w:rFonts w:ascii="Microsoft YaHei UI" w:eastAsia="Microsoft YaHei UI" w:hAnsi="Microsoft YaHei UI" w:cs="宋体" w:hint="eastAsia"/>
          <w:color w:val="333333"/>
          <w:spacing w:val="8"/>
          <w:kern w:val="0"/>
          <w:sz w:val="24"/>
          <w:szCs w:val="24"/>
        </w:rPr>
        <w:t>，优化职业教育类型定位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。上海新兴产业发展壮大、传统产业改造升级转型，对职业教育类型化发展提出了较高要求，本课题旨在梳理当前上海职业教育存在的瓶颈问题，深化职业教育供给侧改革，实现职业教育从层次化</w:t>
      </w:r>
      <w:proofErr w:type="gramStart"/>
      <w:r w:rsidRPr="00A303A3">
        <w:rPr>
          <w:rFonts w:ascii="Microsoft YaHei UI" w:eastAsia="Microsoft YaHei UI" w:hAnsi="Microsoft YaHei UI" w:cs="宋体" w:hint="eastAsia"/>
          <w:color w:val="333333"/>
          <w:spacing w:val="8"/>
          <w:kern w:val="0"/>
          <w:sz w:val="24"/>
          <w:szCs w:val="24"/>
        </w:rPr>
        <w:t>到类型</w:t>
      </w:r>
      <w:proofErr w:type="gramEnd"/>
      <w:r w:rsidRPr="00A303A3">
        <w:rPr>
          <w:rFonts w:ascii="Microsoft YaHei UI" w:eastAsia="Microsoft YaHei UI" w:hAnsi="Microsoft YaHei UI" w:cs="宋体" w:hint="eastAsia"/>
          <w:color w:val="333333"/>
          <w:spacing w:val="8"/>
          <w:kern w:val="0"/>
          <w:sz w:val="24"/>
          <w:szCs w:val="24"/>
        </w:rPr>
        <w:t>化发展。</w:t>
      </w:r>
    </w:p>
    <w:p w14:paraId="4060390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4679DD5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目前上海职业教育基本状况和趋势；</w:t>
      </w:r>
    </w:p>
    <w:p w14:paraId="4C2D848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上海职业教育发展面临的瓶颈，各类职业教育在学生来源、教育模式和就业出路等方面存在的具体问题，产业、社会、人才等政策与各类职业教育的配套协调问题；</w:t>
      </w:r>
    </w:p>
    <w:p w14:paraId="09434B0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深入研究国内外先进地区职业教育发展的成功经验；</w:t>
      </w:r>
    </w:p>
    <w:p w14:paraId="3E4E9848" w14:textId="2E11CD14"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提出上海职业教育类型化发展的路径、建议。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4D112C84" w14:textId="45CFB106"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26.上海都市型</w:t>
      </w:r>
      <w:proofErr w:type="gramStart"/>
      <w:r w:rsidRPr="00A303A3">
        <w:rPr>
          <w:rFonts w:ascii="Microsoft YaHei UI" w:eastAsia="Microsoft YaHei UI" w:hAnsi="Microsoft YaHei UI" w:cs="宋体" w:hint="eastAsia"/>
          <w:b/>
          <w:bCs/>
          <w:color w:val="333333"/>
          <w:spacing w:val="8"/>
          <w:kern w:val="0"/>
          <w:sz w:val="24"/>
          <w:szCs w:val="24"/>
        </w:rPr>
        <w:t>文旅产业</w:t>
      </w:r>
      <w:proofErr w:type="gramEnd"/>
      <w:r w:rsidRPr="00A303A3">
        <w:rPr>
          <w:rFonts w:ascii="Microsoft YaHei UI" w:eastAsia="Microsoft YaHei UI" w:hAnsi="Microsoft YaHei UI" w:cs="宋体" w:hint="eastAsia"/>
          <w:b/>
          <w:bCs/>
          <w:color w:val="333333"/>
          <w:spacing w:val="8"/>
          <w:kern w:val="0"/>
          <w:sz w:val="24"/>
          <w:szCs w:val="24"/>
        </w:rPr>
        <w:t>高质量融合发展研究</w:t>
      </w:r>
    </w:p>
    <w:p w14:paraId="26E5B50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555E5E53"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近年来，上海加快推动文化与旅游融合发展，上海</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效能持续提升，旅游彰</w:t>
      </w:r>
      <w:proofErr w:type="gramStart"/>
      <w:r w:rsidRPr="00A303A3">
        <w:rPr>
          <w:rFonts w:ascii="Microsoft YaHei UI" w:eastAsia="Microsoft YaHei UI" w:hAnsi="Microsoft YaHei UI" w:cs="宋体" w:hint="eastAsia"/>
          <w:color w:val="333333"/>
          <w:spacing w:val="8"/>
          <w:kern w:val="0"/>
          <w:sz w:val="24"/>
          <w:szCs w:val="24"/>
        </w:rPr>
        <w:t>显城市</w:t>
      </w:r>
      <w:proofErr w:type="gramEnd"/>
      <w:r w:rsidRPr="00A303A3">
        <w:rPr>
          <w:rFonts w:ascii="Microsoft YaHei UI" w:eastAsia="Microsoft YaHei UI" w:hAnsi="Microsoft YaHei UI" w:cs="宋体" w:hint="eastAsia"/>
          <w:color w:val="333333"/>
          <w:spacing w:val="8"/>
          <w:kern w:val="0"/>
          <w:sz w:val="24"/>
          <w:szCs w:val="24"/>
        </w:rPr>
        <w:t>文化、赋能美好生活、展示城市形象取得明显成效，但</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融合发展也存在一些短板和不足。本课题旨在研究推动上海都市型</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高质量融合发展，突出都市型、国际化、综合性，使</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对经济、社会、区域的带动效应更加明显。</w:t>
      </w:r>
    </w:p>
    <w:p w14:paraId="20558A5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0CAA076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全面梳理上海都市型</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高质量融合发展的做法、经验以及存在的短板和不足；</w:t>
      </w:r>
    </w:p>
    <w:p w14:paraId="71EB9AD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国内外城市促进都市型</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高质量融合发展的做法和经验；</w:t>
      </w:r>
    </w:p>
    <w:p w14:paraId="769F22E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3. </w:t>
      </w:r>
      <w:r w:rsidRPr="00A303A3">
        <w:rPr>
          <w:rFonts w:ascii="Microsoft YaHei UI" w:eastAsia="Microsoft YaHei UI" w:hAnsi="Microsoft YaHei UI" w:cs="宋体" w:hint="eastAsia"/>
          <w:color w:val="333333"/>
          <w:spacing w:val="8"/>
          <w:kern w:val="0"/>
          <w:sz w:val="24"/>
          <w:szCs w:val="24"/>
        </w:rPr>
        <w:t>上海进一步推进都市型</w:t>
      </w:r>
      <w:proofErr w:type="gramStart"/>
      <w:r w:rsidRPr="00A303A3">
        <w:rPr>
          <w:rFonts w:ascii="Microsoft YaHei UI" w:eastAsia="Microsoft YaHei UI" w:hAnsi="Microsoft YaHei UI" w:cs="宋体" w:hint="eastAsia"/>
          <w:color w:val="333333"/>
          <w:spacing w:val="8"/>
          <w:kern w:val="0"/>
          <w:sz w:val="24"/>
          <w:szCs w:val="24"/>
        </w:rPr>
        <w:t>文旅产业</w:t>
      </w:r>
      <w:proofErr w:type="gramEnd"/>
      <w:r w:rsidRPr="00A303A3">
        <w:rPr>
          <w:rFonts w:ascii="Microsoft YaHei UI" w:eastAsia="Microsoft YaHei UI" w:hAnsi="Microsoft YaHei UI" w:cs="宋体" w:hint="eastAsia"/>
          <w:color w:val="333333"/>
          <w:spacing w:val="8"/>
          <w:kern w:val="0"/>
          <w:sz w:val="24"/>
          <w:szCs w:val="24"/>
        </w:rPr>
        <w:t>高质量融合发展的总体思路、重点领域、实施路径；</w:t>
      </w:r>
    </w:p>
    <w:p w14:paraId="33F32A4C" w14:textId="549B9C63"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提出针对性政策建议</w:t>
      </w:r>
      <w:r>
        <w:rPr>
          <w:rFonts w:ascii="Microsoft YaHei UI" w:eastAsia="Microsoft YaHei UI" w:hAnsi="Microsoft YaHei UI" w:cs="宋体" w:hint="eastAsia"/>
          <w:color w:val="333333"/>
          <w:spacing w:val="8"/>
          <w:kern w:val="0"/>
          <w:sz w:val="24"/>
          <w:szCs w:val="24"/>
        </w:rPr>
        <w:t>。</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2F55EE11" w14:textId="24A6CD63"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27.上海全面提升为老服务水平的思路和举措研究</w:t>
      </w:r>
    </w:p>
    <w:p w14:paraId="0E9ACC3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6398D26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党的二十大报告指出，要</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实施积极应对人口老龄化的国家战略，发展养老事业和养老产业，优化孤寡老人服务，推动实现全体老年人享有基本养老服务</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。上海是全国人口老龄化最严重的城市之一，本课题旨在立足于实地调研，归纳上海为老服务事业和产业现状，梳理存在的瓶颈问题，聚焦增量、增能和增效，提出全面提升为老服务水平的思路和举措。</w:t>
      </w:r>
    </w:p>
    <w:p w14:paraId="78CCF91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6A7C8CE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深入调研上海为老服务事业和产业的现状，包括为老服务的数量、种类和服务水平，为老服务机构运行特征等；</w:t>
      </w:r>
    </w:p>
    <w:p w14:paraId="4736072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梳理国内外先进城市为老服务领域的成功经验，总结为老服务面临的新要求和新趋势；</w:t>
      </w:r>
    </w:p>
    <w:p w14:paraId="7EBE4F5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剖析目前上海为老服务存在的短板和关键制约；</w:t>
      </w:r>
    </w:p>
    <w:p w14:paraId="21EA3F3D" w14:textId="08A78D32"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提出上海加快改进和创新为老服务事业和产业，全面提升为老服务水平的思路、具体抓手和政策建议。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460D471D" w14:textId="5B4CFD3E"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28.上海创新</w:t>
      </w:r>
      <w:proofErr w:type="gramStart"/>
      <w:r w:rsidRPr="00A303A3">
        <w:rPr>
          <w:rFonts w:ascii="Microsoft YaHei UI" w:eastAsia="Microsoft YaHei UI" w:hAnsi="Microsoft YaHei UI" w:cs="宋体" w:hint="eastAsia"/>
          <w:b/>
          <w:bCs/>
          <w:color w:val="333333"/>
          <w:spacing w:val="8"/>
          <w:kern w:val="0"/>
          <w:sz w:val="24"/>
          <w:szCs w:val="24"/>
        </w:rPr>
        <w:t>医</w:t>
      </w:r>
      <w:proofErr w:type="gramEnd"/>
      <w:r w:rsidRPr="00A303A3">
        <w:rPr>
          <w:rFonts w:ascii="Microsoft YaHei UI" w:eastAsia="Microsoft YaHei UI" w:hAnsi="Microsoft YaHei UI" w:cs="宋体" w:hint="eastAsia"/>
          <w:b/>
          <w:bCs/>
          <w:color w:val="333333"/>
          <w:spacing w:val="8"/>
          <w:kern w:val="0"/>
          <w:sz w:val="24"/>
          <w:szCs w:val="24"/>
        </w:rPr>
        <w:t>防协同与</w:t>
      </w:r>
      <w:proofErr w:type="gramStart"/>
      <w:r w:rsidRPr="00A303A3">
        <w:rPr>
          <w:rFonts w:ascii="Microsoft YaHei UI" w:eastAsia="Microsoft YaHei UI" w:hAnsi="Microsoft YaHei UI" w:cs="宋体" w:hint="eastAsia"/>
          <w:b/>
          <w:bCs/>
          <w:color w:val="333333"/>
          <w:spacing w:val="8"/>
          <w:kern w:val="0"/>
          <w:sz w:val="24"/>
          <w:szCs w:val="24"/>
        </w:rPr>
        <w:t>医</w:t>
      </w:r>
      <w:proofErr w:type="gramEnd"/>
      <w:r w:rsidRPr="00A303A3">
        <w:rPr>
          <w:rFonts w:ascii="Microsoft YaHei UI" w:eastAsia="Microsoft YaHei UI" w:hAnsi="Microsoft YaHei UI" w:cs="宋体" w:hint="eastAsia"/>
          <w:b/>
          <w:bCs/>
          <w:color w:val="333333"/>
          <w:spacing w:val="8"/>
          <w:kern w:val="0"/>
          <w:sz w:val="24"/>
          <w:szCs w:val="24"/>
        </w:rPr>
        <w:t>防融合机制研究</w:t>
      </w:r>
    </w:p>
    <w:p w14:paraId="066E088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464A6A4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近年来，上海按照健康中国战略要求，着力强基层、补短板、优布局，公共卫生体系建设不断健全，尽最大努力维护人民群众生命健康，但同时也暴露出现行疾病预防控制体系的</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防协同不紧密、</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防融合不充分等短板，需要加快创新</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防协同与</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防融合机制。本课题旨在研究公共卫</w:t>
      </w:r>
      <w:r w:rsidRPr="00A303A3">
        <w:rPr>
          <w:rFonts w:ascii="Microsoft YaHei UI" w:eastAsia="Microsoft YaHei UI" w:hAnsi="Microsoft YaHei UI" w:cs="宋体" w:hint="eastAsia"/>
          <w:color w:val="333333"/>
          <w:spacing w:val="8"/>
          <w:kern w:val="0"/>
          <w:sz w:val="24"/>
          <w:szCs w:val="24"/>
        </w:rPr>
        <w:lastRenderedPageBreak/>
        <w:t>生新形势下，进一步健全公共卫生机构、医疗机构、社区卫生服务机构协同合作机制，并提出重点举措和相关建议。</w:t>
      </w:r>
    </w:p>
    <w:p w14:paraId="2FDBFEF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25D0DCB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全面梳理上海</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防协同与</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防融合方面存在的短板和不足；</w:t>
      </w:r>
    </w:p>
    <w:p w14:paraId="58AF240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总结国内外城市创新</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防协同与</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防融合机制的做法和经验；</w:t>
      </w:r>
    </w:p>
    <w:p w14:paraId="5206F7F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提出上海创新</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防协同与</w:t>
      </w:r>
      <w:proofErr w:type="gramStart"/>
      <w:r w:rsidRPr="00A303A3">
        <w:rPr>
          <w:rFonts w:ascii="Microsoft YaHei UI" w:eastAsia="Microsoft YaHei UI" w:hAnsi="Microsoft YaHei UI" w:cs="宋体" w:hint="eastAsia"/>
          <w:color w:val="333333"/>
          <w:spacing w:val="8"/>
          <w:kern w:val="0"/>
          <w:sz w:val="24"/>
          <w:szCs w:val="24"/>
        </w:rPr>
        <w:t>医</w:t>
      </w:r>
      <w:proofErr w:type="gramEnd"/>
      <w:r w:rsidRPr="00A303A3">
        <w:rPr>
          <w:rFonts w:ascii="Microsoft YaHei UI" w:eastAsia="Microsoft YaHei UI" w:hAnsi="Microsoft YaHei UI" w:cs="宋体" w:hint="eastAsia"/>
          <w:color w:val="333333"/>
          <w:spacing w:val="8"/>
          <w:kern w:val="0"/>
          <w:sz w:val="24"/>
          <w:szCs w:val="24"/>
        </w:rPr>
        <w:t>防融合机制的总体思路、重点领域和实施路径；</w:t>
      </w:r>
    </w:p>
    <w:p w14:paraId="12463BD4" w14:textId="3571D2AB"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提出针对性政策建议。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4A54EF42" w14:textId="50035AF1"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29.上海完善基层医疗卫生服务功能研究</w:t>
      </w:r>
    </w:p>
    <w:p w14:paraId="376B8F0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345A76B4"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近年来，上海医疗卫生服务体系不断健全，基层医疗卫生机构建设有力推进，但也存在着基层医疗卫生机构服务功能不完善、水平能力不够等短板。本课题旨在研究上海人口高密度情境下，如何进一步完善基层医疗服务机构功能定位，并提出重点举措和相关建议。</w:t>
      </w:r>
    </w:p>
    <w:p w14:paraId="0D88A09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4D85D2D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全面梳理上海基层医疗卫生服务功能存在的短板和不足；</w:t>
      </w:r>
    </w:p>
    <w:p w14:paraId="21F56F7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总结国内外城市基层医疗卫生服务机构的主要功能和相关规制；</w:t>
      </w:r>
    </w:p>
    <w:p w14:paraId="5FC23CB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提出上海加快完善基层医疗卫生服务功能的总体目标、重点领域、实施路径；</w:t>
      </w:r>
    </w:p>
    <w:p w14:paraId="6F7B5765" w14:textId="204FDE1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提出针对性政策建议。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1DBFF765" w14:textId="44774759"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30.上海都市体育发展体系建设研究</w:t>
      </w:r>
    </w:p>
    <w:p w14:paraId="68829B4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758BFED5"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lastRenderedPageBreak/>
        <w:t>如何结合都市特征，发展服务于中国式现代化的都市体育体系，是新时代新征程上，支持体育强国建设的重要命题。本研究要求结合上海社会主义现代化国际大都市特点，对标建设全球著名体育城市的目标，充分体现上海在全国体育领域引领、影响、辐射和示范的作用，总结形成都市体育发展体系建设的路径。</w:t>
      </w:r>
    </w:p>
    <w:p w14:paraId="16BC1DE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本课题重点研究但不限于以下研究内容：</w:t>
      </w:r>
    </w:p>
    <w:p w14:paraId="49D2F4D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结合上海人口密度高、人群文化交融的特征，深入研究如何建设都市体育公共服务体系；</w:t>
      </w:r>
    </w:p>
    <w:p w14:paraId="3D06B29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结合上海经济文化中心化、生产生活多样化、快节律强竞争的特征，深入研究如何建设都市体育产业体系；</w:t>
      </w:r>
    </w:p>
    <w:p w14:paraId="44FF362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研究如何加强上海体育科研能力建设，为都市体育事业和产业发展提供支持和服务；</w:t>
      </w:r>
    </w:p>
    <w:p w14:paraId="45368B8D" w14:textId="120D2062"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4. </w:t>
      </w:r>
      <w:r w:rsidRPr="00A303A3">
        <w:rPr>
          <w:rFonts w:ascii="Microsoft YaHei UI" w:eastAsia="Microsoft YaHei UI" w:hAnsi="Microsoft YaHei UI" w:cs="宋体" w:hint="eastAsia"/>
          <w:color w:val="333333"/>
          <w:spacing w:val="8"/>
          <w:kern w:val="0"/>
          <w:sz w:val="24"/>
          <w:szCs w:val="24"/>
        </w:rPr>
        <w:t>研究都市体育发展的配套保障措施。</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551292DA" w14:textId="27188AF3"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31.上海推进“五个新城”与乡村振兴有效衔接的路径和对策研究</w:t>
      </w:r>
    </w:p>
    <w:p w14:paraId="4498964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2CCAF16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五个新城</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和乡村振兴都是上海进一步畅通城乡要素流动、构建新一轮发展空间格局的重要战略，具有辐射带动、优势互补的关系。两大战略缺乏有效衔接，可能带来规划</w:t>
      </w:r>
      <w:proofErr w:type="gramStart"/>
      <w:r w:rsidRPr="00A303A3">
        <w:rPr>
          <w:rFonts w:ascii="Microsoft YaHei UI" w:eastAsia="Microsoft YaHei UI" w:hAnsi="Microsoft YaHei UI" w:cs="宋体" w:hint="eastAsia"/>
          <w:color w:val="333333"/>
          <w:spacing w:val="8"/>
          <w:kern w:val="0"/>
          <w:sz w:val="24"/>
          <w:szCs w:val="24"/>
        </w:rPr>
        <w:t>不</w:t>
      </w:r>
      <w:proofErr w:type="gramEnd"/>
      <w:r w:rsidRPr="00A303A3">
        <w:rPr>
          <w:rFonts w:ascii="Microsoft YaHei UI" w:eastAsia="Microsoft YaHei UI" w:hAnsi="Microsoft YaHei UI" w:cs="宋体" w:hint="eastAsia"/>
          <w:color w:val="333333"/>
          <w:spacing w:val="8"/>
          <w:kern w:val="0"/>
          <w:sz w:val="24"/>
          <w:szCs w:val="24"/>
        </w:rPr>
        <w:t>协同、机制</w:t>
      </w:r>
      <w:proofErr w:type="gramStart"/>
      <w:r w:rsidRPr="00A303A3">
        <w:rPr>
          <w:rFonts w:ascii="Microsoft YaHei UI" w:eastAsia="Microsoft YaHei UI" w:hAnsi="Microsoft YaHei UI" w:cs="宋体" w:hint="eastAsia"/>
          <w:color w:val="333333"/>
          <w:spacing w:val="8"/>
          <w:kern w:val="0"/>
          <w:sz w:val="24"/>
          <w:szCs w:val="24"/>
        </w:rPr>
        <w:t>不</w:t>
      </w:r>
      <w:proofErr w:type="gramEnd"/>
      <w:r w:rsidRPr="00A303A3">
        <w:rPr>
          <w:rFonts w:ascii="Microsoft YaHei UI" w:eastAsia="Microsoft YaHei UI" w:hAnsi="Microsoft YaHei UI" w:cs="宋体" w:hint="eastAsia"/>
          <w:color w:val="333333"/>
          <w:spacing w:val="8"/>
          <w:kern w:val="0"/>
          <w:sz w:val="24"/>
          <w:szCs w:val="24"/>
        </w:rPr>
        <w:t>高效、项目不落地、政策不配套等问题。本课题旨在聚焦当前</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五个新城</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和乡村振兴在协同推进方面存在的不足，通过学习国内外其他城市的经验做法，提出优化路径和对策，以更高效地统筹推进城乡一体化、推动新型城镇化高质量发展。</w:t>
      </w:r>
    </w:p>
    <w:p w14:paraId="009B9F5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6D3C727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五个新城</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建设和乡村振兴协同推进的必要性；</w:t>
      </w:r>
    </w:p>
    <w:p w14:paraId="42FF4ED7"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五个新城</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建设和乡村振兴协同推进上的现状及问题；</w:t>
      </w:r>
    </w:p>
    <w:p w14:paraId="578061C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国内外城市在城乡融合发展方面的机制、政策和做法；</w:t>
      </w:r>
    </w:p>
    <w:p w14:paraId="7334CB3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lastRenderedPageBreak/>
        <w:t>4. </w:t>
      </w:r>
      <w:r w:rsidRPr="00A303A3">
        <w:rPr>
          <w:rFonts w:ascii="Microsoft YaHei UI" w:eastAsia="Microsoft YaHei UI" w:hAnsi="Microsoft YaHei UI" w:cs="宋体" w:hint="eastAsia"/>
          <w:color w:val="333333"/>
          <w:spacing w:val="8"/>
          <w:kern w:val="0"/>
          <w:sz w:val="24"/>
          <w:szCs w:val="24"/>
        </w:rPr>
        <w:t>推进</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五个新城</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与乡村振兴有效衔接的思路和抓手；</w:t>
      </w:r>
    </w:p>
    <w:p w14:paraId="41B96CE2" w14:textId="191F851B"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5. </w:t>
      </w:r>
      <w:r w:rsidRPr="00A303A3">
        <w:rPr>
          <w:rFonts w:ascii="Microsoft YaHei UI" w:eastAsia="Microsoft YaHei UI" w:hAnsi="Microsoft YaHei UI" w:cs="宋体" w:hint="eastAsia"/>
          <w:color w:val="333333"/>
          <w:spacing w:val="8"/>
          <w:kern w:val="0"/>
          <w:sz w:val="24"/>
          <w:szCs w:val="24"/>
        </w:rPr>
        <w:t>具体对策建议。</w:t>
      </w:r>
      <w:r w:rsidRPr="00A303A3">
        <w:rPr>
          <w:rFonts w:ascii="Microsoft YaHei UI" w:eastAsia="Microsoft YaHei UI" w:hAnsi="Microsoft YaHei UI" w:cs="宋体"/>
          <w:color w:val="333333"/>
          <w:spacing w:val="8"/>
          <w:kern w:val="0"/>
          <w:sz w:val="24"/>
          <w:szCs w:val="24"/>
        </w:rPr>
        <w:br w:type="textWrapping" w:clear="all"/>
      </w:r>
      <w:r w:rsidRPr="00A303A3">
        <w:rPr>
          <w:rFonts w:ascii="Microsoft YaHei UI" w:eastAsia="Microsoft YaHei UI" w:hAnsi="Microsoft YaHei UI" w:cs="宋体" w:hint="eastAsia"/>
          <w:color w:val="333333"/>
          <w:spacing w:val="8"/>
          <w:kern w:val="0"/>
          <w:sz w:val="24"/>
          <w:szCs w:val="24"/>
        </w:rPr>
        <w:t> </w:t>
      </w:r>
    </w:p>
    <w:p w14:paraId="7B32926A" w14:textId="4CC23349"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32.上海国资投资运营平台深化改革研究</w:t>
      </w:r>
    </w:p>
    <w:p w14:paraId="5E27D5EE"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394706B8"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上海以建立国有资本流动平台为抓手，初步构建了</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股权注入、资本运作、收益投资</w:t>
      </w:r>
      <w:r w:rsidRPr="00A303A3">
        <w:rPr>
          <w:rFonts w:ascii="Microsoft YaHei UI" w:eastAsia="Microsoft YaHei UI" w:hAnsi="Microsoft YaHei UI" w:cs="宋体"/>
          <w:color w:val="333333"/>
          <w:spacing w:val="8"/>
          <w:kern w:val="0"/>
          <w:sz w:val="24"/>
          <w:szCs w:val="24"/>
        </w:rPr>
        <w:t>”</w:t>
      </w:r>
      <w:r w:rsidRPr="00A303A3">
        <w:rPr>
          <w:rFonts w:ascii="Microsoft YaHei UI" w:eastAsia="Microsoft YaHei UI" w:hAnsi="Microsoft YaHei UI" w:cs="宋体" w:hint="eastAsia"/>
          <w:color w:val="333333"/>
          <w:spacing w:val="8"/>
          <w:kern w:val="0"/>
          <w:sz w:val="24"/>
          <w:szCs w:val="24"/>
        </w:rPr>
        <w:t>的国有资本运作模式，但随着新一轮国企改革深化提升，加快健全以管资本为主的国资监管体制、探索市场化的国有资本权益补充机制成为新的改革重点。本课题旨在围绕国有资本发挥更大作用的目标，回顾国企改革三年行动中上海国资投资运营平台的改革情况，围绕</w:t>
      </w:r>
      <w:r w:rsidRPr="00A303A3">
        <w:rPr>
          <w:rFonts w:ascii="Microsoft YaHei UI" w:eastAsia="Microsoft YaHei UI" w:hAnsi="Microsoft YaHei UI" w:cs="宋体"/>
          <w:color w:val="333333"/>
          <w:spacing w:val="8"/>
          <w:kern w:val="0"/>
          <w:sz w:val="24"/>
          <w:szCs w:val="24"/>
        </w:rPr>
        <w:t>“3+2”</w:t>
      </w:r>
      <w:r w:rsidRPr="00A303A3">
        <w:rPr>
          <w:rFonts w:ascii="Microsoft YaHei UI" w:eastAsia="Microsoft YaHei UI" w:hAnsi="Microsoft YaHei UI" w:cs="宋体" w:hint="eastAsia"/>
          <w:color w:val="333333"/>
          <w:spacing w:val="8"/>
          <w:kern w:val="0"/>
          <w:sz w:val="24"/>
          <w:szCs w:val="24"/>
        </w:rPr>
        <w:t>平台公司，研究提出管理布局、授放权体制、社会资本带动机制等方面的战略设想和重大举措，以完善和形成错位发展与适度竞争平衡、稳健与活力兼具、国有资本与社会资本合作共赢的上海国资投资运营平台。</w:t>
      </w:r>
    </w:p>
    <w:p w14:paraId="74D992F6"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59E7EA91"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对标国内外</w:t>
      </w:r>
      <w:proofErr w:type="gramStart"/>
      <w:r w:rsidRPr="00A303A3">
        <w:rPr>
          <w:rFonts w:ascii="Microsoft YaHei UI" w:eastAsia="Microsoft YaHei UI" w:hAnsi="Microsoft YaHei UI" w:cs="宋体" w:hint="eastAsia"/>
          <w:color w:val="333333"/>
          <w:spacing w:val="8"/>
          <w:kern w:val="0"/>
          <w:sz w:val="24"/>
          <w:szCs w:val="24"/>
        </w:rPr>
        <w:t>先进国资</w:t>
      </w:r>
      <w:proofErr w:type="gramEnd"/>
      <w:r w:rsidRPr="00A303A3">
        <w:rPr>
          <w:rFonts w:ascii="Microsoft YaHei UI" w:eastAsia="Microsoft YaHei UI" w:hAnsi="Microsoft YaHei UI" w:cs="宋体" w:hint="eastAsia"/>
          <w:color w:val="333333"/>
          <w:spacing w:val="8"/>
          <w:kern w:val="0"/>
          <w:sz w:val="24"/>
          <w:szCs w:val="24"/>
        </w:rPr>
        <w:t>投资运营平台的成功经验和发展趋势，对比分析上海国资投资运营平台的优势，存在的差距、短板和瓶颈；</w:t>
      </w:r>
    </w:p>
    <w:p w14:paraId="311E989D"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对照新一轮国企改革深化提升的新要求，研究分析上海国资投资运营平台发挥更大作用的基本思路、总体目标和重点任务；</w:t>
      </w:r>
    </w:p>
    <w:p w14:paraId="7DD19400"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研究提出推动上海国资投资运营平台深化改革的突破口和重大举措。</w:t>
      </w:r>
    </w:p>
    <w:p w14:paraId="6C27C373" w14:textId="77777777" w:rsidR="00A303A3" w:rsidRPr="00A303A3" w:rsidRDefault="00A303A3" w:rsidP="00A303A3">
      <w:pPr>
        <w:widowControl/>
        <w:adjustRightInd w:val="0"/>
        <w:snapToGrid w:val="0"/>
        <w:spacing w:before="100" w:beforeAutospacing="1" w:after="100" w:afterAutospacing="1"/>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br w:type="textWrapping" w:clear="all"/>
      </w:r>
    </w:p>
    <w:p w14:paraId="34F6BABE" w14:textId="1DBA974C"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A303A3">
        <w:rPr>
          <w:rFonts w:ascii="Microsoft YaHei UI" w:eastAsia="Microsoft YaHei UI" w:hAnsi="Microsoft YaHei UI" w:cs="宋体" w:hint="eastAsia"/>
          <w:b/>
          <w:bCs/>
          <w:color w:val="333333"/>
          <w:spacing w:val="8"/>
          <w:kern w:val="0"/>
          <w:sz w:val="24"/>
          <w:szCs w:val="24"/>
        </w:rPr>
        <w:t>33.上海促进数据要素流通研究</w:t>
      </w:r>
    </w:p>
    <w:p w14:paraId="7866D85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研究目的与要求：</w:t>
      </w:r>
    </w:p>
    <w:p w14:paraId="1C86B98F"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数据作为新型生产要素，深刻改变了社会生产方式、生活方式和治理方式，逐渐成为重塑全球经济结构、改变全球竞争格局的关键力量。近年</w:t>
      </w:r>
      <w:r w:rsidRPr="00A303A3">
        <w:rPr>
          <w:rFonts w:ascii="Microsoft YaHei UI" w:eastAsia="Microsoft YaHei UI" w:hAnsi="Microsoft YaHei UI" w:cs="宋体" w:hint="eastAsia"/>
          <w:color w:val="333333"/>
          <w:spacing w:val="8"/>
          <w:kern w:val="0"/>
          <w:sz w:val="24"/>
          <w:szCs w:val="24"/>
        </w:rPr>
        <w:lastRenderedPageBreak/>
        <w:t>来国内各地纷纷设立了数据交易机构，但数据效率性与安全性、数据流动性与合法性等难以平衡的矛盾突出，场内数据流通不活跃成为市场痛点。本课题旨在围绕国家数据基础制度的落地深化，深入把握数据要素流通的基本特性和发展规律，提出上海促进数据资源流通和应用、推动数据流通和交易制度合</w:t>
      </w:r>
      <w:proofErr w:type="gramStart"/>
      <w:r w:rsidRPr="00A303A3">
        <w:rPr>
          <w:rFonts w:ascii="Microsoft YaHei UI" w:eastAsia="Microsoft YaHei UI" w:hAnsi="Microsoft YaHei UI" w:cs="宋体" w:hint="eastAsia"/>
          <w:color w:val="333333"/>
          <w:spacing w:val="8"/>
          <w:kern w:val="0"/>
          <w:sz w:val="24"/>
          <w:szCs w:val="24"/>
        </w:rPr>
        <w:t>规</w:t>
      </w:r>
      <w:proofErr w:type="gramEnd"/>
      <w:r w:rsidRPr="00A303A3">
        <w:rPr>
          <w:rFonts w:ascii="Microsoft YaHei UI" w:eastAsia="Microsoft YaHei UI" w:hAnsi="Microsoft YaHei UI" w:cs="宋体" w:hint="eastAsia"/>
          <w:color w:val="333333"/>
          <w:spacing w:val="8"/>
          <w:kern w:val="0"/>
          <w:sz w:val="24"/>
          <w:szCs w:val="24"/>
        </w:rPr>
        <w:t>高效建设、激发数据要素市场活力的新思路新举措。</w:t>
      </w:r>
    </w:p>
    <w:p w14:paraId="778953B9"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hint="eastAsia"/>
          <w:color w:val="333333"/>
          <w:spacing w:val="8"/>
          <w:kern w:val="0"/>
          <w:sz w:val="24"/>
          <w:szCs w:val="24"/>
        </w:rPr>
        <w:t>本课题重点研究但不限于以下方面：</w:t>
      </w:r>
    </w:p>
    <w:p w14:paraId="6A5DE9EC"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1. </w:t>
      </w:r>
      <w:r w:rsidRPr="00A303A3">
        <w:rPr>
          <w:rFonts w:ascii="Microsoft YaHei UI" w:eastAsia="Microsoft YaHei UI" w:hAnsi="Microsoft YaHei UI" w:cs="宋体" w:hint="eastAsia"/>
          <w:color w:val="333333"/>
          <w:spacing w:val="8"/>
          <w:kern w:val="0"/>
          <w:sz w:val="24"/>
          <w:szCs w:val="24"/>
        </w:rPr>
        <w:t>梳理分析国内外数据要素流通的特点、规则、趋势和经验；</w:t>
      </w:r>
    </w:p>
    <w:p w14:paraId="2FE3FD8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2. </w:t>
      </w:r>
      <w:r w:rsidRPr="00A303A3">
        <w:rPr>
          <w:rFonts w:ascii="Microsoft YaHei UI" w:eastAsia="Microsoft YaHei UI" w:hAnsi="Microsoft YaHei UI" w:cs="宋体" w:hint="eastAsia"/>
          <w:color w:val="333333"/>
          <w:spacing w:val="8"/>
          <w:kern w:val="0"/>
          <w:sz w:val="24"/>
          <w:szCs w:val="24"/>
        </w:rPr>
        <w:t>客观评估上海数据要素流通市场发展现状及存在问题；</w:t>
      </w:r>
    </w:p>
    <w:p w14:paraId="58828C2B" w14:textId="77777777" w:rsidR="00A303A3" w:rsidRPr="00A303A3" w:rsidRDefault="00A303A3" w:rsidP="00A303A3">
      <w:pPr>
        <w:widowControl/>
        <w:adjustRightInd w:val="0"/>
        <w:snapToGrid w:val="0"/>
        <w:spacing w:before="100" w:beforeAutospacing="1" w:after="100" w:afterAutospacing="1"/>
        <w:ind w:firstLine="600"/>
        <w:jc w:val="left"/>
        <w:rPr>
          <w:rFonts w:ascii="Microsoft YaHei UI" w:eastAsia="Microsoft YaHei UI" w:hAnsi="Microsoft YaHei UI" w:cs="宋体" w:hint="eastAsia"/>
          <w:color w:val="333333"/>
          <w:spacing w:val="8"/>
          <w:kern w:val="0"/>
          <w:sz w:val="24"/>
          <w:szCs w:val="24"/>
        </w:rPr>
      </w:pPr>
      <w:r w:rsidRPr="00A303A3">
        <w:rPr>
          <w:rFonts w:ascii="Microsoft YaHei UI" w:eastAsia="Microsoft YaHei UI" w:hAnsi="Microsoft YaHei UI" w:cs="宋体"/>
          <w:color w:val="333333"/>
          <w:spacing w:val="8"/>
          <w:kern w:val="0"/>
          <w:sz w:val="24"/>
          <w:szCs w:val="24"/>
        </w:rPr>
        <w:t>3. </w:t>
      </w:r>
      <w:r w:rsidRPr="00A303A3">
        <w:rPr>
          <w:rFonts w:ascii="Microsoft YaHei UI" w:eastAsia="Microsoft YaHei UI" w:hAnsi="Microsoft YaHei UI" w:cs="宋体" w:hint="eastAsia"/>
          <w:color w:val="333333"/>
          <w:spacing w:val="8"/>
          <w:kern w:val="0"/>
          <w:sz w:val="24"/>
          <w:szCs w:val="24"/>
        </w:rPr>
        <w:t>研究提出进一步促进上海数据要素流通市场发展的政策举措。</w:t>
      </w:r>
    </w:p>
    <w:p w14:paraId="6F8466FE" w14:textId="77777777" w:rsidR="00F14814" w:rsidRPr="00A303A3" w:rsidRDefault="00F14814" w:rsidP="00A303A3">
      <w:pPr>
        <w:adjustRightInd w:val="0"/>
        <w:snapToGrid w:val="0"/>
      </w:pPr>
    </w:p>
    <w:sectPr w:rsidR="00F14814" w:rsidRPr="00A303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6815" w14:textId="77777777" w:rsidR="005A7199" w:rsidRDefault="005A7199" w:rsidP="00A303A3">
      <w:r>
        <w:separator/>
      </w:r>
    </w:p>
  </w:endnote>
  <w:endnote w:type="continuationSeparator" w:id="0">
    <w:p w14:paraId="3C2943B8" w14:textId="77777777" w:rsidR="005A7199" w:rsidRDefault="005A7199" w:rsidP="00A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6350" w14:textId="77777777" w:rsidR="005A7199" w:rsidRDefault="005A7199" w:rsidP="00A303A3">
      <w:r>
        <w:separator/>
      </w:r>
    </w:p>
  </w:footnote>
  <w:footnote w:type="continuationSeparator" w:id="0">
    <w:p w14:paraId="4F4B7374" w14:textId="77777777" w:rsidR="005A7199" w:rsidRDefault="005A7199" w:rsidP="00A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B8"/>
    <w:rsid w:val="005A7199"/>
    <w:rsid w:val="006F75B8"/>
    <w:rsid w:val="00A303A3"/>
    <w:rsid w:val="00F1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B211"/>
  <w15:chartTrackingRefBased/>
  <w15:docId w15:val="{4792C9E6-CF56-4E49-BB81-C2DC39F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03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3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03A3"/>
    <w:rPr>
      <w:sz w:val="18"/>
      <w:szCs w:val="18"/>
    </w:rPr>
  </w:style>
  <w:style w:type="paragraph" w:styleId="a5">
    <w:name w:val="footer"/>
    <w:basedOn w:val="a"/>
    <w:link w:val="a6"/>
    <w:uiPriority w:val="99"/>
    <w:unhideWhenUsed/>
    <w:rsid w:val="00A303A3"/>
    <w:pPr>
      <w:tabs>
        <w:tab w:val="center" w:pos="4153"/>
        <w:tab w:val="right" w:pos="8306"/>
      </w:tabs>
      <w:snapToGrid w:val="0"/>
      <w:jc w:val="left"/>
    </w:pPr>
    <w:rPr>
      <w:sz w:val="18"/>
      <w:szCs w:val="18"/>
    </w:rPr>
  </w:style>
  <w:style w:type="character" w:customStyle="1" w:styleId="a6">
    <w:name w:val="页脚 字符"/>
    <w:basedOn w:val="a0"/>
    <w:link w:val="a5"/>
    <w:uiPriority w:val="99"/>
    <w:rsid w:val="00A303A3"/>
    <w:rPr>
      <w:sz w:val="18"/>
      <w:szCs w:val="18"/>
    </w:rPr>
  </w:style>
  <w:style w:type="character" w:customStyle="1" w:styleId="10">
    <w:name w:val="标题 1 字符"/>
    <w:basedOn w:val="a0"/>
    <w:link w:val="1"/>
    <w:uiPriority w:val="9"/>
    <w:rsid w:val="00A303A3"/>
    <w:rPr>
      <w:rFonts w:ascii="宋体" w:eastAsia="宋体" w:hAnsi="宋体" w:cs="宋体"/>
      <w:b/>
      <w:bCs/>
      <w:kern w:val="36"/>
      <w:sz w:val="48"/>
      <w:szCs w:val="48"/>
    </w:rPr>
  </w:style>
  <w:style w:type="character" w:customStyle="1" w:styleId="titletimespn">
    <w:name w:val="titletimespn"/>
    <w:basedOn w:val="a0"/>
    <w:rsid w:val="00A303A3"/>
  </w:style>
  <w:style w:type="character" w:customStyle="1" w:styleId="misidecifaspan">
    <w:name w:val="misidecifaspan"/>
    <w:basedOn w:val="a0"/>
    <w:rsid w:val="00A303A3"/>
  </w:style>
  <w:style w:type="paragraph" w:styleId="a7">
    <w:name w:val="Normal (Web)"/>
    <w:basedOn w:val="a"/>
    <w:uiPriority w:val="99"/>
    <w:semiHidden/>
    <w:unhideWhenUsed/>
    <w:rsid w:val="00A303A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303A3"/>
    <w:rPr>
      <w:b/>
      <w:bCs/>
    </w:rPr>
  </w:style>
  <w:style w:type="paragraph" w:styleId="a9">
    <w:name w:val="List Paragraph"/>
    <w:basedOn w:val="a"/>
    <w:uiPriority w:val="34"/>
    <w:qFormat/>
    <w:rsid w:val="00A303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06879">
      <w:bodyDiv w:val="1"/>
      <w:marLeft w:val="0"/>
      <w:marRight w:val="0"/>
      <w:marTop w:val="0"/>
      <w:marBottom w:val="0"/>
      <w:divBdr>
        <w:top w:val="none" w:sz="0" w:space="0" w:color="auto"/>
        <w:left w:val="none" w:sz="0" w:space="0" w:color="auto"/>
        <w:bottom w:val="none" w:sz="0" w:space="0" w:color="auto"/>
        <w:right w:val="none" w:sz="0" w:space="0" w:color="auto"/>
      </w:divBdr>
      <w:divsChild>
        <w:div w:id="1841654236">
          <w:marLeft w:val="0"/>
          <w:marRight w:val="0"/>
          <w:marTop w:val="150"/>
          <w:marBottom w:val="150"/>
          <w:divBdr>
            <w:top w:val="none" w:sz="0" w:space="0" w:color="auto"/>
            <w:left w:val="none" w:sz="0" w:space="0" w:color="auto"/>
            <w:bottom w:val="none" w:sz="0" w:space="0" w:color="auto"/>
            <w:right w:val="none" w:sz="0" w:space="0" w:color="auto"/>
          </w:divBdr>
        </w:div>
        <w:div w:id="1136608498">
          <w:marLeft w:val="0"/>
          <w:marRight w:val="0"/>
          <w:marTop w:val="75"/>
          <w:marBottom w:val="75"/>
          <w:divBdr>
            <w:top w:val="none" w:sz="0" w:space="0" w:color="auto"/>
            <w:left w:val="none" w:sz="0" w:space="0" w:color="auto"/>
            <w:bottom w:val="none" w:sz="0" w:space="0" w:color="auto"/>
            <w:right w:val="none" w:sz="0" w:space="0" w:color="auto"/>
          </w:divBdr>
          <w:divsChild>
            <w:div w:id="1040596443">
              <w:marLeft w:val="105"/>
              <w:marRight w:val="105"/>
              <w:marTop w:val="0"/>
              <w:marBottom w:val="0"/>
              <w:divBdr>
                <w:top w:val="none" w:sz="0" w:space="0" w:color="auto"/>
                <w:left w:val="none" w:sz="0" w:space="0" w:color="auto"/>
                <w:bottom w:val="none" w:sz="0" w:space="0" w:color="auto"/>
                <w:right w:val="none" w:sz="0" w:space="0" w:color="auto"/>
              </w:divBdr>
            </w:div>
            <w:div w:id="97723098">
              <w:marLeft w:val="105"/>
              <w:marRight w:val="105"/>
              <w:marTop w:val="0"/>
              <w:marBottom w:val="0"/>
              <w:divBdr>
                <w:top w:val="none" w:sz="0" w:space="0" w:color="auto"/>
                <w:left w:val="none" w:sz="0" w:space="0" w:color="auto"/>
                <w:bottom w:val="none" w:sz="0" w:space="0" w:color="auto"/>
                <w:right w:val="none" w:sz="0" w:space="0" w:color="auto"/>
              </w:divBdr>
            </w:div>
            <w:div w:id="556090338">
              <w:marLeft w:val="105"/>
              <w:marRight w:val="105"/>
              <w:marTop w:val="0"/>
              <w:marBottom w:val="0"/>
              <w:divBdr>
                <w:top w:val="none" w:sz="0" w:space="0" w:color="auto"/>
                <w:left w:val="none" w:sz="0" w:space="0" w:color="auto"/>
                <w:bottom w:val="none" w:sz="0" w:space="0" w:color="auto"/>
                <w:right w:val="none" w:sz="0" w:space="0" w:color="auto"/>
              </w:divBdr>
            </w:div>
          </w:divsChild>
        </w:div>
        <w:div w:id="5154652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Yiteng</dc:creator>
  <cp:keywords/>
  <dc:description/>
  <cp:lastModifiedBy>Wang Yiteng</cp:lastModifiedBy>
  <cp:revision>2</cp:revision>
  <dcterms:created xsi:type="dcterms:W3CDTF">2023-03-15T07:26:00Z</dcterms:created>
  <dcterms:modified xsi:type="dcterms:W3CDTF">2023-03-15T07:37:00Z</dcterms:modified>
</cp:coreProperties>
</file>