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1B39" w14:textId="681C5FB1" w:rsidR="006E173A" w:rsidRDefault="00C52F5B" w:rsidP="00091621">
      <w:pPr>
        <w:widowControl/>
        <w:shd w:val="clear" w:color="auto" w:fill="FFFFFF"/>
        <w:jc w:val="center"/>
        <w:rPr>
          <w:rFonts w:ascii="微软雅黑" w:eastAsia="微软雅黑" w:hAnsi="微软雅黑"/>
          <w:b/>
          <w:bCs/>
          <w:sz w:val="36"/>
          <w:szCs w:val="36"/>
          <w:shd w:val="clear" w:color="auto" w:fill="FFFFFF"/>
        </w:rPr>
      </w:pPr>
      <w:r w:rsidRPr="00091621">
        <w:rPr>
          <w:rFonts w:ascii="微软雅黑" w:eastAsia="微软雅黑" w:hAnsi="微软雅黑" w:hint="eastAsia"/>
          <w:b/>
          <w:bCs/>
          <w:sz w:val="36"/>
          <w:szCs w:val="36"/>
          <w:shd w:val="clear" w:color="auto" w:fill="FFFFFF"/>
        </w:rPr>
        <w:t>关于开展2021年度上海市体育决策咨询研究课题申报工作的通知</w:t>
      </w:r>
    </w:p>
    <w:p w14:paraId="1DF083CD" w14:textId="77777777" w:rsidR="00091621" w:rsidRPr="00091621" w:rsidRDefault="00091621" w:rsidP="00091621">
      <w:pPr>
        <w:widowControl/>
        <w:shd w:val="clear" w:color="auto" w:fill="FFFFFF"/>
        <w:jc w:val="center"/>
        <w:rPr>
          <w:rFonts w:ascii="微软雅黑" w:eastAsia="微软雅黑" w:hAnsi="微软雅黑"/>
          <w:b/>
          <w:bCs/>
          <w:sz w:val="36"/>
          <w:szCs w:val="36"/>
          <w:shd w:val="clear" w:color="auto" w:fill="FFFFFF"/>
        </w:rPr>
      </w:pPr>
    </w:p>
    <w:p w14:paraId="7839F231" w14:textId="77777777" w:rsidR="00C52F5B" w:rsidRPr="00C52F5B" w:rsidRDefault="00C52F5B" w:rsidP="00C52F5B">
      <w:pPr>
        <w:widowControl/>
        <w:shd w:val="clear" w:color="auto" w:fill="FFFFFF"/>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 </w:t>
      </w:r>
      <w:r w:rsidRPr="00C52F5B">
        <w:rPr>
          <w:rFonts w:ascii="微软雅黑" w:eastAsia="微软雅黑" w:hAnsi="微软雅黑" w:cs="宋体" w:hint="eastAsia"/>
          <w:color w:val="333333"/>
          <w:kern w:val="0"/>
          <w:szCs w:val="21"/>
          <w:bdr w:val="none" w:sz="0" w:space="0" w:color="auto" w:frame="1"/>
        </w:rPr>
        <w:t>各有关单位：</w:t>
      </w:r>
    </w:p>
    <w:p w14:paraId="620D473F"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为加强上海体育改革发展研究，推进全球著名体育城市建设，根据《上海市体育局决策咨询研究项目管理办法》，现就做好2021年度上海市体育决策咨询研究课题申报工作通知如下：</w:t>
      </w:r>
    </w:p>
    <w:p w14:paraId="3273290F"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一、申报时间</w:t>
      </w:r>
    </w:p>
    <w:p w14:paraId="06FAF0E1" w14:textId="69EB5993"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课题申报截止时间为</w:t>
      </w:r>
      <w:r w:rsidRPr="00C52F5B">
        <w:rPr>
          <w:rFonts w:ascii="微软雅黑" w:eastAsia="微软雅黑" w:hAnsi="微软雅黑" w:cs="宋体" w:hint="eastAsia"/>
          <w:b/>
          <w:color w:val="333333"/>
          <w:kern w:val="0"/>
          <w:szCs w:val="21"/>
        </w:rPr>
        <w:t>2021年5月</w:t>
      </w:r>
      <w:r w:rsidR="00091621" w:rsidRPr="00091621">
        <w:rPr>
          <w:rFonts w:ascii="微软雅黑" w:eastAsia="微软雅黑" w:hAnsi="微软雅黑" w:cs="宋体" w:hint="eastAsia"/>
          <w:b/>
          <w:color w:val="333333"/>
          <w:kern w:val="0"/>
          <w:szCs w:val="21"/>
        </w:rPr>
        <w:t>28</w:t>
      </w:r>
      <w:r w:rsidRPr="00C52F5B">
        <w:rPr>
          <w:rFonts w:ascii="微软雅黑" w:eastAsia="微软雅黑" w:hAnsi="微软雅黑" w:cs="宋体" w:hint="eastAsia"/>
          <w:b/>
          <w:color w:val="333333"/>
          <w:kern w:val="0"/>
          <w:szCs w:val="21"/>
        </w:rPr>
        <w:t>日</w:t>
      </w:r>
      <w:r w:rsidRPr="00C52F5B">
        <w:rPr>
          <w:rFonts w:ascii="微软雅黑" w:eastAsia="微软雅黑" w:hAnsi="微软雅黑" w:cs="宋体" w:hint="eastAsia"/>
          <w:color w:val="333333"/>
          <w:kern w:val="0"/>
          <w:szCs w:val="21"/>
        </w:rPr>
        <w:t>，逾期不予受理。</w:t>
      </w:r>
    </w:p>
    <w:p w14:paraId="63F7A5B4"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二、课题设置</w:t>
      </w:r>
    </w:p>
    <w:p w14:paraId="2E9CCC8C"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2021年度上海市体育决策咨询研究课题类型分为</w:t>
      </w:r>
      <w:r w:rsidRPr="00C52F5B">
        <w:rPr>
          <w:rFonts w:ascii="微软雅黑" w:eastAsia="微软雅黑" w:hAnsi="微软雅黑" w:cs="宋体" w:hint="eastAsia"/>
          <w:b/>
          <w:color w:val="333333"/>
          <w:kern w:val="0"/>
          <w:szCs w:val="21"/>
        </w:rPr>
        <w:t>重点课题和一般课题</w:t>
      </w:r>
      <w:r w:rsidRPr="00C52F5B">
        <w:rPr>
          <w:rFonts w:ascii="微软雅黑" w:eastAsia="微软雅黑" w:hAnsi="微软雅黑" w:cs="宋体" w:hint="eastAsia"/>
          <w:color w:val="333333"/>
          <w:kern w:val="0"/>
          <w:szCs w:val="21"/>
        </w:rPr>
        <w:t>。课题申报按照《课题目录》确定的选题名称和重点（附件1）进行，具体名称可自拟。</w:t>
      </w:r>
    </w:p>
    <w:p w14:paraId="505FEEC0"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三、申报办法</w:t>
      </w:r>
    </w:p>
    <w:p w14:paraId="0B571811"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（一）重点课题</w:t>
      </w:r>
    </w:p>
    <w:p w14:paraId="2742EF43"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申报重点课题的负责人一般应具有副高级专业技术职务或副处级行政职务以上，并作为课题第一责任人。</w:t>
      </w:r>
    </w:p>
    <w:p w14:paraId="4DE1A1D3"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（二）一般课题</w:t>
      </w:r>
    </w:p>
    <w:p w14:paraId="6409F63D"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在高校、科研院所、相关单位工作或学习，对体育改革发展研究有意愿、有能力的均可申报。</w:t>
      </w:r>
    </w:p>
    <w:p w14:paraId="6D387326"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（三）申报程序</w:t>
      </w:r>
    </w:p>
    <w:p w14:paraId="376402EB" w14:textId="5B0B0C9A" w:rsidR="00091621"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lastRenderedPageBreak/>
        <w:t>课题采取邮件和书面申报形式。</w:t>
      </w:r>
      <w:r w:rsidR="00091621" w:rsidRPr="00091621">
        <w:rPr>
          <w:rFonts w:ascii="微软雅黑" w:eastAsia="微软雅黑" w:hAnsi="微软雅黑" w:cs="宋体" w:hint="eastAsia"/>
          <w:color w:val="333333"/>
          <w:kern w:val="0"/>
          <w:szCs w:val="21"/>
        </w:rPr>
        <w:t>申报人按要求填写《上海市体育决策咨询研究课题申请书》</w:t>
      </w:r>
      <w:r w:rsidR="00091621">
        <w:rPr>
          <w:rFonts w:ascii="微软雅黑" w:eastAsia="微软雅黑" w:hAnsi="微软雅黑" w:cs="宋体" w:hint="eastAsia"/>
          <w:color w:val="333333"/>
          <w:kern w:val="0"/>
          <w:szCs w:val="21"/>
        </w:rPr>
        <w:t>（附件2）</w:t>
      </w:r>
      <w:r w:rsidR="00091621">
        <w:rPr>
          <w:rFonts w:ascii="微软雅黑" w:eastAsia="微软雅黑" w:hAnsi="微软雅黑" w:cs="宋体" w:hint="eastAsia"/>
          <w:b/>
          <w:color w:val="333333"/>
          <w:kern w:val="0"/>
          <w:szCs w:val="21"/>
        </w:rPr>
        <w:t>，填写后打印2份</w:t>
      </w:r>
      <w:r w:rsidR="00091621" w:rsidRPr="009619DA">
        <w:rPr>
          <w:rFonts w:ascii="微软雅黑" w:eastAsia="微软雅黑" w:hAnsi="微软雅黑" w:cs="宋体" w:hint="eastAsia"/>
          <w:b/>
          <w:color w:val="333333"/>
          <w:kern w:val="0"/>
          <w:szCs w:val="21"/>
        </w:rPr>
        <w:t>，盖章</w:t>
      </w:r>
      <w:r w:rsidR="009619DA" w:rsidRPr="009619DA">
        <w:rPr>
          <w:rFonts w:ascii="微软雅黑" w:eastAsia="微软雅黑" w:hAnsi="微软雅黑" w:cs="宋体" w:hint="eastAsia"/>
          <w:b/>
          <w:color w:val="333333"/>
          <w:kern w:val="0"/>
          <w:szCs w:val="21"/>
        </w:rPr>
        <w:t>（校印、学院印、文科处印）</w:t>
      </w:r>
      <w:r w:rsidR="00091621" w:rsidRPr="00091621">
        <w:rPr>
          <w:rFonts w:ascii="微软雅黑" w:eastAsia="微软雅黑" w:hAnsi="微软雅黑" w:cs="宋体" w:hint="eastAsia"/>
          <w:color w:val="333333"/>
          <w:kern w:val="0"/>
          <w:szCs w:val="21"/>
        </w:rPr>
        <w:t>后交至新行政楼</w:t>
      </w:r>
      <w:r w:rsidR="00091621" w:rsidRPr="00091621">
        <w:rPr>
          <w:rFonts w:ascii="微软雅黑" w:eastAsia="微软雅黑" w:hAnsi="微软雅黑" w:cs="宋体"/>
          <w:color w:val="333333"/>
          <w:kern w:val="0"/>
          <w:szCs w:val="21"/>
        </w:rPr>
        <w:t>B楼519，同时将电子文本（Word文档）发</w:t>
      </w:r>
      <w:bookmarkStart w:id="0" w:name="_GoBack"/>
      <w:bookmarkEnd w:id="0"/>
      <w:r w:rsidR="00091621" w:rsidRPr="00091621">
        <w:rPr>
          <w:rFonts w:ascii="微软雅黑" w:eastAsia="微软雅黑" w:hAnsi="微软雅黑" w:cs="宋体"/>
          <w:color w:val="333333"/>
          <w:kern w:val="0"/>
          <w:szCs w:val="21"/>
        </w:rPr>
        <w:t>送至电子邮箱：</w:t>
      </w:r>
      <w:hyperlink r:id="rId6" w:history="1">
        <w:r w:rsidR="00091621" w:rsidRPr="004A303C">
          <w:rPr>
            <w:rStyle w:val="a4"/>
            <w:rFonts w:ascii="微软雅黑" w:eastAsia="微软雅黑" w:hAnsi="微软雅黑" w:cs="宋体"/>
            <w:kern w:val="0"/>
            <w:szCs w:val="21"/>
          </w:rPr>
          <w:t>jdzk@sjtu.edu.cn</w:t>
        </w:r>
      </w:hyperlink>
      <w:r w:rsidR="00091621">
        <w:rPr>
          <w:rFonts w:ascii="微软雅黑" w:eastAsia="微软雅黑" w:hAnsi="微软雅黑" w:cs="宋体" w:hint="eastAsia"/>
          <w:color w:val="333333"/>
          <w:kern w:val="0"/>
          <w:szCs w:val="21"/>
        </w:rPr>
        <w:t>。</w:t>
      </w:r>
    </w:p>
    <w:p w14:paraId="71FE9929"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（四）其他要求</w:t>
      </w:r>
    </w:p>
    <w:p w14:paraId="4F46B620"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1．上海市体育决策咨询研究课题不接受未经所在单位同意的个人直接申报，鼓励以课题组形式开展研究。</w:t>
      </w:r>
    </w:p>
    <w:p w14:paraId="66C5C9C2"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2．每个课题负责人最多可以同时申报重点课题和</w:t>
      </w:r>
      <w:proofErr w:type="gramStart"/>
      <w:r w:rsidRPr="00C52F5B">
        <w:rPr>
          <w:rFonts w:ascii="微软雅黑" w:eastAsia="微软雅黑" w:hAnsi="微软雅黑" w:cs="宋体" w:hint="eastAsia"/>
          <w:color w:val="333333"/>
          <w:kern w:val="0"/>
          <w:szCs w:val="21"/>
        </w:rPr>
        <w:t>一般课题</w:t>
      </w:r>
      <w:proofErr w:type="gramEnd"/>
      <w:r w:rsidRPr="00C52F5B">
        <w:rPr>
          <w:rFonts w:ascii="微软雅黑" w:eastAsia="微软雅黑" w:hAnsi="微软雅黑" w:cs="宋体" w:hint="eastAsia"/>
          <w:color w:val="333333"/>
          <w:kern w:val="0"/>
          <w:szCs w:val="21"/>
        </w:rPr>
        <w:t>各一个，课题组成员最多可参加两个课题的申报，但在最终公布的立项课题中只能承接或参加一项。</w:t>
      </w:r>
    </w:p>
    <w:p w14:paraId="4CD9F30A"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3．课题负责人及其所在单位信息必须准确，并经所在单位科研部门（或单位）盖章，否则不予受理。</w:t>
      </w:r>
    </w:p>
    <w:p w14:paraId="604D9F1F"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4．凡是已发表的课题或已被部级、省级（社科单位）等立项、发布的课题，不能以相同题目或内容再重复申报。</w:t>
      </w:r>
    </w:p>
    <w:p w14:paraId="1CDE55F6"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5．运动技术、运动医学等非社会科学研究和各类学校体育课程设置、体育教学类研究等内容不属于上海市体育决策咨询研究课题的申报范围。</w:t>
      </w:r>
    </w:p>
    <w:p w14:paraId="18946ED9"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6．按照“不结题、</w:t>
      </w:r>
      <w:proofErr w:type="gramStart"/>
      <w:r w:rsidRPr="00C52F5B">
        <w:rPr>
          <w:rFonts w:ascii="微软雅黑" w:eastAsia="微软雅黑" w:hAnsi="微软雅黑" w:cs="宋体" w:hint="eastAsia"/>
          <w:color w:val="333333"/>
          <w:kern w:val="0"/>
          <w:szCs w:val="21"/>
        </w:rPr>
        <w:t>不</w:t>
      </w:r>
      <w:proofErr w:type="gramEnd"/>
      <w:r w:rsidRPr="00C52F5B">
        <w:rPr>
          <w:rFonts w:ascii="微软雅黑" w:eastAsia="微软雅黑" w:hAnsi="微软雅黑" w:cs="宋体" w:hint="eastAsia"/>
          <w:color w:val="333333"/>
          <w:kern w:val="0"/>
          <w:szCs w:val="21"/>
        </w:rPr>
        <w:t>立项”原则，有2020年度</w:t>
      </w:r>
      <w:proofErr w:type="gramStart"/>
      <w:r w:rsidRPr="00C52F5B">
        <w:rPr>
          <w:rFonts w:ascii="微软雅黑" w:eastAsia="微软雅黑" w:hAnsi="微软雅黑" w:cs="宋体" w:hint="eastAsia"/>
          <w:color w:val="333333"/>
          <w:kern w:val="0"/>
          <w:szCs w:val="21"/>
        </w:rPr>
        <w:t>及之</w:t>
      </w:r>
      <w:proofErr w:type="gramEnd"/>
      <w:r w:rsidRPr="00C52F5B">
        <w:rPr>
          <w:rFonts w:ascii="微软雅黑" w:eastAsia="微软雅黑" w:hAnsi="微软雅黑" w:cs="宋体" w:hint="eastAsia"/>
          <w:color w:val="333333"/>
          <w:kern w:val="0"/>
          <w:szCs w:val="21"/>
        </w:rPr>
        <w:t>前未结题的不能申报2021年课题。同时，近2年结题时被发现不符合要求的，以及被列入</w:t>
      </w:r>
      <w:proofErr w:type="gramStart"/>
      <w:r w:rsidRPr="00C52F5B">
        <w:rPr>
          <w:rFonts w:ascii="微软雅黑" w:eastAsia="微软雅黑" w:hAnsi="微软雅黑" w:cs="宋体" w:hint="eastAsia"/>
          <w:color w:val="333333"/>
          <w:kern w:val="0"/>
          <w:szCs w:val="21"/>
        </w:rPr>
        <w:t>不</w:t>
      </w:r>
      <w:proofErr w:type="gramEnd"/>
      <w:r w:rsidRPr="00C52F5B">
        <w:rPr>
          <w:rFonts w:ascii="微软雅黑" w:eastAsia="微软雅黑" w:hAnsi="微软雅黑" w:cs="宋体" w:hint="eastAsia"/>
          <w:color w:val="333333"/>
          <w:kern w:val="0"/>
          <w:szCs w:val="21"/>
        </w:rPr>
        <w:t>诚信名单的，不能申报。</w:t>
      </w:r>
    </w:p>
    <w:p w14:paraId="116D4251"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四、课题立项</w:t>
      </w:r>
    </w:p>
    <w:p w14:paraId="2795DBD8" w14:textId="1E0E6ED4"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申报课题经过初审后，由</w:t>
      </w:r>
      <w:r w:rsidR="00091621" w:rsidRPr="00091621">
        <w:rPr>
          <w:rFonts w:ascii="微软雅黑" w:eastAsia="微软雅黑" w:hAnsi="微软雅黑" w:cs="宋体" w:hint="eastAsia"/>
          <w:color w:val="333333"/>
          <w:kern w:val="0"/>
          <w:szCs w:val="21"/>
        </w:rPr>
        <w:t>上海市体育局</w:t>
      </w:r>
      <w:r w:rsidRPr="00C52F5B">
        <w:rPr>
          <w:rFonts w:ascii="微软雅黑" w:eastAsia="微软雅黑" w:hAnsi="微软雅黑" w:cs="宋体" w:hint="eastAsia"/>
          <w:color w:val="333333"/>
          <w:kern w:val="0"/>
          <w:szCs w:val="21"/>
        </w:rPr>
        <w:t>组织专家进行评审，确定公开招标课题承接人，确定准予立项的重点课题和</w:t>
      </w:r>
      <w:proofErr w:type="gramStart"/>
      <w:r w:rsidRPr="00C52F5B">
        <w:rPr>
          <w:rFonts w:ascii="微软雅黑" w:eastAsia="微软雅黑" w:hAnsi="微软雅黑" w:cs="宋体" w:hint="eastAsia"/>
          <w:color w:val="333333"/>
          <w:kern w:val="0"/>
          <w:szCs w:val="21"/>
        </w:rPr>
        <w:t>一般课题</w:t>
      </w:r>
      <w:proofErr w:type="gramEnd"/>
      <w:r w:rsidRPr="00C52F5B">
        <w:rPr>
          <w:rFonts w:ascii="微软雅黑" w:eastAsia="微软雅黑" w:hAnsi="微软雅黑" w:cs="宋体" w:hint="eastAsia"/>
          <w:color w:val="333333"/>
          <w:kern w:val="0"/>
          <w:szCs w:val="21"/>
        </w:rPr>
        <w:t>将给予立项编号并公示。</w:t>
      </w:r>
    </w:p>
    <w:p w14:paraId="3B1FACB5"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五、课题经费</w:t>
      </w:r>
    </w:p>
    <w:p w14:paraId="49318148" w14:textId="5FA3F11F" w:rsidR="00C52F5B" w:rsidRPr="00C52F5B" w:rsidRDefault="00091621" w:rsidP="00C52F5B">
      <w:pPr>
        <w:widowControl/>
        <w:shd w:val="clear" w:color="auto" w:fill="FFFFFF"/>
        <w:ind w:firstLine="480"/>
        <w:jc w:val="left"/>
        <w:rPr>
          <w:rFonts w:ascii="微软雅黑" w:eastAsia="微软雅黑" w:hAnsi="微软雅黑" w:cs="宋体"/>
          <w:color w:val="333333"/>
          <w:kern w:val="0"/>
          <w:szCs w:val="21"/>
        </w:rPr>
      </w:pPr>
      <w:r w:rsidRPr="00091621">
        <w:rPr>
          <w:rFonts w:ascii="微软雅黑" w:eastAsia="微软雅黑" w:hAnsi="微软雅黑" w:cs="宋体" w:hint="eastAsia"/>
          <w:color w:val="333333"/>
          <w:kern w:val="0"/>
          <w:szCs w:val="21"/>
        </w:rPr>
        <w:t>上海市体育局</w:t>
      </w:r>
      <w:r w:rsidR="00C52F5B" w:rsidRPr="00C52F5B">
        <w:rPr>
          <w:rFonts w:ascii="微软雅黑" w:eastAsia="微软雅黑" w:hAnsi="微软雅黑" w:cs="宋体" w:hint="eastAsia"/>
          <w:color w:val="333333"/>
          <w:kern w:val="0"/>
          <w:szCs w:val="21"/>
        </w:rPr>
        <w:t>对立项课题给予一定经费资助。</w:t>
      </w:r>
    </w:p>
    <w:p w14:paraId="0B3985B8"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（一）重点课题经费</w:t>
      </w:r>
    </w:p>
    <w:p w14:paraId="38CBA029"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lastRenderedPageBreak/>
        <w:t>重点课题，视情给予4万元以内的经费资助，其余所需研究经费由课题负责人自行解决。</w:t>
      </w:r>
    </w:p>
    <w:p w14:paraId="76CC2733"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（二）</w:t>
      </w:r>
      <w:proofErr w:type="gramStart"/>
      <w:r w:rsidRPr="00C52F5B">
        <w:rPr>
          <w:rFonts w:ascii="微软雅黑" w:eastAsia="微软雅黑" w:hAnsi="微软雅黑" w:cs="宋体" w:hint="eastAsia"/>
          <w:color w:val="333333"/>
          <w:kern w:val="0"/>
          <w:szCs w:val="21"/>
        </w:rPr>
        <w:t>一般课题</w:t>
      </w:r>
      <w:proofErr w:type="gramEnd"/>
      <w:r w:rsidRPr="00C52F5B">
        <w:rPr>
          <w:rFonts w:ascii="微软雅黑" w:eastAsia="微软雅黑" w:hAnsi="微软雅黑" w:cs="宋体" w:hint="eastAsia"/>
          <w:color w:val="333333"/>
          <w:kern w:val="0"/>
          <w:szCs w:val="21"/>
        </w:rPr>
        <w:t>经费</w:t>
      </w:r>
    </w:p>
    <w:p w14:paraId="1108B55C"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一般课题，视情给予2万元以内的经费资助，其余所需研究经费由课题负责人自行解决。</w:t>
      </w:r>
    </w:p>
    <w:p w14:paraId="16223835"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（三）课题经费拨付</w:t>
      </w:r>
    </w:p>
    <w:p w14:paraId="6E1C84C4" w14:textId="2F662CFF" w:rsidR="00C52F5B" w:rsidRPr="00C52F5B" w:rsidRDefault="00C52F5B" w:rsidP="00091621">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资助经费分两期拨付，一期拨付70%，请课题负责人于2021年7月31日前，将经费发票寄送市体育局规划产业处（法规处）。对按时完成、符合结题要求的课题，经专家评审结题后，拨付二期30%。</w:t>
      </w:r>
    </w:p>
    <w:p w14:paraId="571E51AE"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六、结题要求</w:t>
      </w:r>
    </w:p>
    <w:p w14:paraId="4130716E" w14:textId="1169F343"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课题研究必须认真负责、按时完成、确保质量、严谨规范，成果报告成果要注重可操作性，聚焦上海体育中心工作、重点任务、热点难点问题，注重发挥决策咨询功能。课题成果报告正文字数1万～1.5万字为宜，详见结题格式要求（附件3）。课题负责人需A4纸正反面打印2份课题成果报告寄送市体育局规划产业处（法规处），同时将电子文本（Word文档）发送至电子邮箱：</w:t>
      </w:r>
      <w:r w:rsidR="00091621" w:rsidRPr="00091621">
        <w:rPr>
          <w:rFonts w:ascii="微软雅黑" w:eastAsia="微软雅黑" w:hAnsi="微软雅黑" w:cs="宋体"/>
          <w:color w:val="333333"/>
          <w:kern w:val="0"/>
          <w:szCs w:val="21"/>
        </w:rPr>
        <w:t>jdzk@sjtu.edu.cn</w:t>
      </w:r>
      <w:r w:rsidRPr="00C52F5B">
        <w:rPr>
          <w:rFonts w:ascii="微软雅黑" w:eastAsia="微软雅黑" w:hAnsi="微软雅黑" w:cs="宋体" w:hint="eastAsia"/>
          <w:color w:val="333333"/>
          <w:kern w:val="0"/>
          <w:szCs w:val="21"/>
        </w:rPr>
        <w:t>。</w:t>
      </w:r>
    </w:p>
    <w:p w14:paraId="7A7C4E0B"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课题结题截止时间为2021年11月15日，逾期将不予结题。</w:t>
      </w:r>
    </w:p>
    <w:p w14:paraId="0DCAE7F9" w14:textId="202C83EA" w:rsidR="00C52F5B" w:rsidRPr="00C52F5B" w:rsidRDefault="00091621" w:rsidP="00C52F5B">
      <w:pPr>
        <w:widowControl/>
        <w:shd w:val="clear" w:color="auto" w:fill="FFFFFF"/>
        <w:ind w:firstLine="48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上海市体育局</w:t>
      </w:r>
      <w:r w:rsidR="00C52F5B" w:rsidRPr="00C52F5B">
        <w:rPr>
          <w:rFonts w:ascii="微软雅黑" w:eastAsia="微软雅黑" w:hAnsi="微软雅黑" w:cs="宋体" w:hint="eastAsia"/>
          <w:color w:val="333333"/>
          <w:kern w:val="0"/>
          <w:szCs w:val="21"/>
        </w:rPr>
        <w:t>将加强对立项课题特别是重点课题的过程管理，适时邀请课题负责人座谈交流，鼓励发挥决策咨询作用。</w:t>
      </w:r>
    </w:p>
    <w:p w14:paraId="3C31E531"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课题负责人应严格遵守科研诚信。对不按时提交课题成果报告、查重率超过15%以及明显不符合要求的课题，我局将不予结题，向课题负责人所在单位通报违背科研诚信的情况，将该课题负责人列入</w:t>
      </w:r>
      <w:proofErr w:type="gramStart"/>
      <w:r w:rsidRPr="00C52F5B">
        <w:rPr>
          <w:rFonts w:ascii="微软雅黑" w:eastAsia="微软雅黑" w:hAnsi="微软雅黑" w:cs="宋体" w:hint="eastAsia"/>
          <w:color w:val="333333"/>
          <w:kern w:val="0"/>
          <w:szCs w:val="21"/>
        </w:rPr>
        <w:t>不</w:t>
      </w:r>
      <w:proofErr w:type="gramEnd"/>
      <w:r w:rsidRPr="00C52F5B">
        <w:rPr>
          <w:rFonts w:ascii="微软雅黑" w:eastAsia="微软雅黑" w:hAnsi="微软雅黑" w:cs="宋体" w:hint="eastAsia"/>
          <w:color w:val="333333"/>
          <w:kern w:val="0"/>
          <w:szCs w:val="21"/>
        </w:rPr>
        <w:t>诚信名单，按照有关规定进行处理。</w:t>
      </w:r>
    </w:p>
    <w:p w14:paraId="6132694F"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七、课题评优</w:t>
      </w:r>
    </w:p>
    <w:p w14:paraId="65FED3BD"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lastRenderedPageBreak/>
        <w:t>对按时完成的课题成果报告，我局将根据情况组织开展结题答辩，经专家评审后形成评审结果。评为优秀课题的，颁发荣誉证书，向《体育科研》等刊物推荐发表，并汇编出版。</w:t>
      </w:r>
    </w:p>
    <w:p w14:paraId="7C0DE3E8"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八、联系方式</w:t>
      </w:r>
    </w:p>
    <w:p w14:paraId="5473DD46" w14:textId="77777777" w:rsidR="00091621" w:rsidRPr="00091621" w:rsidRDefault="00091621" w:rsidP="00091621">
      <w:pPr>
        <w:widowControl/>
        <w:shd w:val="clear" w:color="auto" w:fill="FFFFFF"/>
        <w:ind w:leftChars="200" w:left="420"/>
        <w:jc w:val="left"/>
        <w:rPr>
          <w:rFonts w:ascii="微软雅黑" w:eastAsia="微软雅黑" w:hAnsi="微软雅黑" w:cs="宋体"/>
          <w:color w:val="333333"/>
          <w:kern w:val="0"/>
          <w:szCs w:val="21"/>
        </w:rPr>
      </w:pPr>
      <w:r w:rsidRPr="00091621">
        <w:rPr>
          <w:rFonts w:ascii="微软雅黑" w:eastAsia="微软雅黑" w:hAnsi="微软雅黑" w:cs="宋体" w:hint="eastAsia"/>
          <w:color w:val="333333"/>
          <w:kern w:val="0"/>
          <w:szCs w:val="21"/>
        </w:rPr>
        <w:t>地址：闵行校区新行政</w:t>
      </w:r>
      <w:r w:rsidRPr="00091621">
        <w:rPr>
          <w:rFonts w:ascii="微软雅黑" w:eastAsia="微软雅黑" w:hAnsi="微软雅黑" w:cs="宋体"/>
          <w:color w:val="333333"/>
          <w:kern w:val="0"/>
          <w:szCs w:val="21"/>
        </w:rPr>
        <w:t>B楼519</w:t>
      </w:r>
    </w:p>
    <w:p w14:paraId="7BFCB0E6" w14:textId="2BD2F366" w:rsidR="00091621" w:rsidRPr="00091621" w:rsidRDefault="00091621" w:rsidP="00091621">
      <w:pPr>
        <w:widowControl/>
        <w:shd w:val="clear" w:color="auto" w:fill="FFFFFF"/>
        <w:ind w:leftChars="200" w:left="420"/>
        <w:jc w:val="left"/>
        <w:rPr>
          <w:rFonts w:ascii="微软雅黑" w:eastAsia="微软雅黑" w:hAnsi="微软雅黑" w:cs="宋体"/>
          <w:color w:val="333333"/>
          <w:kern w:val="0"/>
          <w:szCs w:val="21"/>
        </w:rPr>
      </w:pPr>
      <w:r w:rsidRPr="00091621">
        <w:rPr>
          <w:rFonts w:ascii="微软雅黑" w:eastAsia="微软雅黑" w:hAnsi="微软雅黑" w:cs="宋体" w:hint="eastAsia"/>
          <w:color w:val="333333"/>
          <w:kern w:val="0"/>
          <w:szCs w:val="21"/>
        </w:rPr>
        <w:t>联系人：</w:t>
      </w:r>
      <w:r w:rsidR="00000FE7">
        <w:rPr>
          <w:rFonts w:ascii="微软雅黑" w:eastAsia="微软雅黑" w:hAnsi="微软雅黑" w:cs="宋体" w:hint="eastAsia"/>
          <w:color w:val="333333"/>
          <w:kern w:val="0"/>
          <w:szCs w:val="21"/>
        </w:rPr>
        <w:t>王逸腾</w:t>
      </w:r>
    </w:p>
    <w:p w14:paraId="281B6C08" w14:textId="402DFCAB" w:rsidR="00091621" w:rsidRPr="00091621" w:rsidRDefault="00091621" w:rsidP="00091621">
      <w:pPr>
        <w:widowControl/>
        <w:shd w:val="clear" w:color="auto" w:fill="FFFFFF"/>
        <w:ind w:leftChars="200" w:left="420"/>
        <w:jc w:val="left"/>
        <w:rPr>
          <w:rFonts w:ascii="微软雅黑" w:eastAsia="微软雅黑" w:hAnsi="微软雅黑" w:cs="宋体"/>
          <w:color w:val="333333"/>
          <w:kern w:val="0"/>
          <w:szCs w:val="21"/>
        </w:rPr>
      </w:pPr>
      <w:r w:rsidRPr="00091621">
        <w:rPr>
          <w:rFonts w:ascii="微软雅黑" w:eastAsia="微软雅黑" w:hAnsi="微软雅黑" w:cs="宋体" w:hint="eastAsia"/>
          <w:color w:val="333333"/>
          <w:kern w:val="0"/>
          <w:szCs w:val="21"/>
        </w:rPr>
        <w:t>电话：</w:t>
      </w:r>
      <w:r w:rsidRPr="00091621">
        <w:rPr>
          <w:rFonts w:ascii="微软雅黑" w:eastAsia="微软雅黑" w:hAnsi="微软雅黑" w:cs="宋体"/>
          <w:color w:val="333333"/>
          <w:kern w:val="0"/>
          <w:szCs w:val="21"/>
        </w:rPr>
        <w:t>34205041</w:t>
      </w:r>
    </w:p>
    <w:p w14:paraId="419521E6" w14:textId="261F36EC" w:rsidR="00C52F5B" w:rsidRDefault="00091621" w:rsidP="00091621">
      <w:pPr>
        <w:widowControl/>
        <w:shd w:val="clear" w:color="auto" w:fill="FFFFFF"/>
        <w:ind w:leftChars="200" w:left="420"/>
        <w:jc w:val="left"/>
        <w:rPr>
          <w:rFonts w:ascii="微软雅黑" w:eastAsia="微软雅黑" w:hAnsi="微软雅黑" w:cs="宋体"/>
          <w:color w:val="333333"/>
          <w:kern w:val="0"/>
          <w:szCs w:val="21"/>
        </w:rPr>
      </w:pPr>
      <w:r w:rsidRPr="00091621">
        <w:rPr>
          <w:rFonts w:ascii="微软雅黑" w:eastAsia="微软雅黑" w:hAnsi="微软雅黑" w:cs="宋体" w:hint="eastAsia"/>
          <w:color w:val="333333"/>
          <w:kern w:val="0"/>
          <w:szCs w:val="21"/>
        </w:rPr>
        <w:t>邮箱：</w:t>
      </w:r>
      <w:hyperlink r:id="rId7" w:history="1">
        <w:r w:rsidRPr="004A303C">
          <w:rPr>
            <w:rStyle w:val="a4"/>
            <w:rFonts w:ascii="微软雅黑" w:eastAsia="微软雅黑" w:hAnsi="微软雅黑" w:cs="宋体"/>
            <w:kern w:val="0"/>
            <w:szCs w:val="21"/>
          </w:rPr>
          <w:t>jdzk@sjtu.edu.cn</w:t>
        </w:r>
      </w:hyperlink>
      <w:r w:rsidR="00C52F5B" w:rsidRPr="00C52F5B">
        <w:rPr>
          <w:rFonts w:ascii="微软雅黑" w:eastAsia="微软雅黑" w:hAnsi="微软雅黑" w:cs="宋体" w:hint="eastAsia"/>
          <w:color w:val="333333"/>
          <w:kern w:val="0"/>
          <w:szCs w:val="21"/>
        </w:rPr>
        <w:t> </w:t>
      </w:r>
    </w:p>
    <w:p w14:paraId="60A9ADF2" w14:textId="168ACA1D" w:rsidR="00091621" w:rsidRDefault="00091621" w:rsidP="00091621">
      <w:pPr>
        <w:widowControl/>
        <w:shd w:val="clear" w:color="auto" w:fill="FFFFFF"/>
        <w:ind w:leftChars="200" w:left="420"/>
        <w:jc w:val="left"/>
        <w:rPr>
          <w:rFonts w:ascii="微软雅黑" w:eastAsia="微软雅黑" w:hAnsi="微软雅黑" w:cs="宋体"/>
          <w:color w:val="333333"/>
          <w:kern w:val="0"/>
          <w:szCs w:val="21"/>
        </w:rPr>
      </w:pPr>
    </w:p>
    <w:p w14:paraId="65786DDC" w14:textId="77777777" w:rsidR="00091621" w:rsidRPr="00C52F5B" w:rsidRDefault="00091621" w:rsidP="00091621">
      <w:pPr>
        <w:widowControl/>
        <w:shd w:val="clear" w:color="auto" w:fill="FFFFFF"/>
        <w:ind w:leftChars="200" w:left="420"/>
        <w:jc w:val="left"/>
        <w:rPr>
          <w:rFonts w:ascii="微软雅黑" w:eastAsia="微软雅黑" w:hAnsi="微软雅黑" w:cs="宋体"/>
          <w:color w:val="333333"/>
          <w:kern w:val="0"/>
          <w:szCs w:val="21"/>
        </w:rPr>
      </w:pPr>
    </w:p>
    <w:p w14:paraId="11424F39"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附件：1．上海市体育决策咨询研究课题目录</w:t>
      </w:r>
    </w:p>
    <w:p w14:paraId="37E5E8F1" w14:textId="77777777" w:rsidR="00C52F5B" w:rsidRPr="00C52F5B" w:rsidRDefault="00C52F5B" w:rsidP="00C52F5B">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2．上海市体育决策咨询研究课题申请书</w:t>
      </w:r>
    </w:p>
    <w:p w14:paraId="1AF62BE0" w14:textId="2071DB4A" w:rsidR="00C52F5B" w:rsidRPr="00000FE7" w:rsidRDefault="00C52F5B" w:rsidP="00000FE7">
      <w:pPr>
        <w:widowControl/>
        <w:shd w:val="clear" w:color="auto" w:fill="FFFFFF"/>
        <w:ind w:firstLine="480"/>
        <w:jc w:val="left"/>
        <w:rPr>
          <w:rFonts w:ascii="微软雅黑" w:eastAsia="微软雅黑" w:hAnsi="微软雅黑" w:cs="宋体"/>
          <w:color w:val="333333"/>
          <w:kern w:val="0"/>
          <w:szCs w:val="21"/>
        </w:rPr>
      </w:pPr>
      <w:r w:rsidRPr="00C52F5B">
        <w:rPr>
          <w:rFonts w:ascii="微软雅黑" w:eastAsia="微软雅黑" w:hAnsi="微软雅黑" w:cs="宋体" w:hint="eastAsia"/>
          <w:color w:val="333333"/>
          <w:kern w:val="0"/>
          <w:szCs w:val="21"/>
        </w:rPr>
        <w:t>3．课题研究报告结题格式要求</w:t>
      </w:r>
    </w:p>
    <w:sectPr w:rsidR="00C52F5B" w:rsidRPr="00000F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9486" w14:textId="77777777" w:rsidR="00E84261" w:rsidRDefault="00E84261" w:rsidP="00C52F5B">
      <w:r>
        <w:separator/>
      </w:r>
    </w:p>
  </w:endnote>
  <w:endnote w:type="continuationSeparator" w:id="0">
    <w:p w14:paraId="298EDCE3" w14:textId="77777777" w:rsidR="00E84261" w:rsidRDefault="00E84261" w:rsidP="00C5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2C13" w14:textId="77777777" w:rsidR="00E84261" w:rsidRDefault="00E84261" w:rsidP="00C52F5B">
      <w:r>
        <w:separator/>
      </w:r>
    </w:p>
  </w:footnote>
  <w:footnote w:type="continuationSeparator" w:id="0">
    <w:p w14:paraId="12F81700" w14:textId="77777777" w:rsidR="00E84261" w:rsidRDefault="00E84261" w:rsidP="00C52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29"/>
    <w:rsid w:val="00000FE7"/>
    <w:rsid w:val="00091621"/>
    <w:rsid w:val="00207029"/>
    <w:rsid w:val="00274B83"/>
    <w:rsid w:val="006E173A"/>
    <w:rsid w:val="009619DA"/>
    <w:rsid w:val="00C52F5B"/>
    <w:rsid w:val="00E84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A00F3"/>
  <w15:chartTrackingRefBased/>
  <w15:docId w15:val="{832E02F1-F822-406D-BCA6-00E89E6F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F5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52F5B"/>
    <w:rPr>
      <w:color w:val="0000FF"/>
      <w:u w:val="single"/>
    </w:rPr>
  </w:style>
  <w:style w:type="paragraph" w:styleId="a5">
    <w:name w:val="header"/>
    <w:basedOn w:val="a"/>
    <w:link w:val="a6"/>
    <w:uiPriority w:val="99"/>
    <w:unhideWhenUsed/>
    <w:rsid w:val="00C52F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52F5B"/>
    <w:rPr>
      <w:sz w:val="18"/>
      <w:szCs w:val="18"/>
    </w:rPr>
  </w:style>
  <w:style w:type="paragraph" w:styleId="a7">
    <w:name w:val="footer"/>
    <w:basedOn w:val="a"/>
    <w:link w:val="a8"/>
    <w:uiPriority w:val="99"/>
    <w:unhideWhenUsed/>
    <w:rsid w:val="00C52F5B"/>
    <w:pPr>
      <w:tabs>
        <w:tab w:val="center" w:pos="4153"/>
        <w:tab w:val="right" w:pos="8306"/>
      </w:tabs>
      <w:snapToGrid w:val="0"/>
      <w:jc w:val="left"/>
    </w:pPr>
    <w:rPr>
      <w:sz w:val="18"/>
      <w:szCs w:val="18"/>
    </w:rPr>
  </w:style>
  <w:style w:type="character" w:customStyle="1" w:styleId="a8">
    <w:name w:val="页脚 字符"/>
    <w:basedOn w:val="a0"/>
    <w:link w:val="a7"/>
    <w:uiPriority w:val="99"/>
    <w:rsid w:val="00C52F5B"/>
    <w:rPr>
      <w:sz w:val="18"/>
      <w:szCs w:val="18"/>
    </w:rPr>
  </w:style>
  <w:style w:type="character" w:styleId="a9">
    <w:name w:val="Unresolved Mention"/>
    <w:basedOn w:val="a0"/>
    <w:uiPriority w:val="99"/>
    <w:semiHidden/>
    <w:unhideWhenUsed/>
    <w:rsid w:val="0009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08190">
      <w:bodyDiv w:val="1"/>
      <w:marLeft w:val="0"/>
      <w:marRight w:val="0"/>
      <w:marTop w:val="0"/>
      <w:marBottom w:val="0"/>
      <w:divBdr>
        <w:top w:val="none" w:sz="0" w:space="0" w:color="auto"/>
        <w:left w:val="none" w:sz="0" w:space="0" w:color="auto"/>
        <w:bottom w:val="none" w:sz="0" w:space="0" w:color="auto"/>
        <w:right w:val="none" w:sz="0" w:space="0" w:color="auto"/>
      </w:divBdr>
    </w:div>
    <w:div w:id="7702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dzk@sjt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zk@sjt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2021-05-18T01:32:00Z</dcterms:created>
  <dcterms:modified xsi:type="dcterms:W3CDTF">2021-05-18T02:05:00Z</dcterms:modified>
</cp:coreProperties>
</file>