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40582" w14:textId="0B091675" w:rsidR="00A26BCB" w:rsidRPr="00572F19" w:rsidRDefault="00A26BCB" w:rsidP="00572F19">
      <w:pPr>
        <w:widowControl/>
        <w:shd w:val="clear" w:color="auto" w:fill="FFFFFF"/>
        <w:spacing w:after="210"/>
        <w:jc w:val="center"/>
        <w:outlineLvl w:val="1"/>
        <w:rPr>
          <w:rFonts w:ascii="Microsoft YaHei UI" w:eastAsia="Microsoft YaHei UI" w:hAnsi="Microsoft YaHei UI" w:cs="宋体"/>
          <w:b/>
          <w:bCs/>
          <w:color w:val="333333"/>
          <w:spacing w:val="8"/>
          <w:kern w:val="0"/>
          <w:sz w:val="33"/>
          <w:szCs w:val="33"/>
        </w:rPr>
      </w:pPr>
      <w:r w:rsidRPr="00572F19">
        <w:rPr>
          <w:rFonts w:ascii="Microsoft YaHei UI" w:eastAsia="Microsoft YaHei UI" w:hAnsi="Microsoft YaHei UI" w:cs="宋体" w:hint="eastAsia"/>
          <w:b/>
          <w:bCs/>
          <w:color w:val="333333"/>
          <w:spacing w:val="8"/>
          <w:kern w:val="0"/>
          <w:sz w:val="33"/>
          <w:szCs w:val="33"/>
        </w:rPr>
        <w:t>关于2021年度上海市人民政府决策咨询研究合作交流专项课题公开招标的通知</w:t>
      </w:r>
    </w:p>
    <w:p w14:paraId="34741F19" w14:textId="77777777" w:rsidR="00A26BCB" w:rsidRPr="00572F19" w:rsidRDefault="00A26BCB"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572F19">
        <w:rPr>
          <w:rFonts w:ascii="Microsoft YaHei UI" w:eastAsia="Microsoft YaHei UI" w:hAnsi="Microsoft YaHei UI" w:hint="eastAsia"/>
          <w:color w:val="333333"/>
          <w:spacing w:val="8"/>
          <w:sz w:val="21"/>
          <w:szCs w:val="21"/>
        </w:rPr>
        <w:t>现将2021年度上海市人民政府决策咨询研究合作交流专项课题面向社会发布并公开招标，具体事项如下：</w:t>
      </w:r>
    </w:p>
    <w:p w14:paraId="65D9D7DF" w14:textId="77777777" w:rsidR="00A26BCB" w:rsidRPr="00572F19" w:rsidRDefault="00A26BCB"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333333"/>
          <w:spacing w:val="8"/>
          <w:sz w:val="21"/>
          <w:szCs w:val="21"/>
        </w:rPr>
      </w:pPr>
      <w:r w:rsidRPr="00572F19">
        <w:rPr>
          <w:rFonts w:ascii="Microsoft YaHei UI" w:eastAsia="Microsoft YaHei UI" w:hAnsi="Microsoft YaHei UI" w:hint="eastAsia"/>
          <w:b/>
          <w:color w:val="333333"/>
          <w:spacing w:val="8"/>
          <w:sz w:val="21"/>
          <w:szCs w:val="21"/>
        </w:rPr>
        <w:t>一、招标课题目录</w:t>
      </w:r>
    </w:p>
    <w:p w14:paraId="713B8563" w14:textId="77777777" w:rsidR="00A26BCB" w:rsidRPr="00572F19" w:rsidRDefault="00A26BCB"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572F19">
        <w:rPr>
          <w:rFonts w:ascii="Microsoft YaHei UI" w:eastAsia="Microsoft YaHei UI" w:hAnsi="Microsoft YaHei UI" w:hint="eastAsia"/>
          <w:color w:val="333333"/>
          <w:spacing w:val="8"/>
          <w:sz w:val="21"/>
          <w:szCs w:val="21"/>
        </w:rPr>
        <w:t>1.合作交流工作贯彻国家区域协调发展战略与服务上海“十四五”发展的思路及举措研究；</w:t>
      </w:r>
    </w:p>
    <w:p w14:paraId="13791F14" w14:textId="77777777" w:rsidR="00A26BCB" w:rsidRPr="00572F19" w:rsidRDefault="00A26BCB"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572F19">
        <w:rPr>
          <w:rFonts w:ascii="Microsoft YaHei UI" w:eastAsia="Microsoft YaHei UI" w:hAnsi="Microsoft YaHei UI" w:hint="eastAsia"/>
          <w:color w:val="333333"/>
          <w:spacing w:val="8"/>
          <w:sz w:val="21"/>
          <w:szCs w:val="21"/>
        </w:rPr>
        <w:t>2.上海全面强化 “四大功能”形势下合作交流工作服务韧性城市建设的路径与机制研究；</w:t>
      </w:r>
    </w:p>
    <w:p w14:paraId="28A9FC56" w14:textId="77777777" w:rsidR="00A26BCB" w:rsidRPr="00572F19" w:rsidRDefault="00A26BCB"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572F19">
        <w:rPr>
          <w:rFonts w:ascii="Microsoft YaHei UI" w:eastAsia="Microsoft YaHei UI" w:hAnsi="Microsoft YaHei UI" w:hint="eastAsia"/>
          <w:color w:val="333333"/>
          <w:spacing w:val="8"/>
          <w:sz w:val="21"/>
          <w:szCs w:val="21"/>
        </w:rPr>
        <w:t>3.新发展格局下合作交流工作服务上海科创中心建设的新模式研究；</w:t>
      </w:r>
    </w:p>
    <w:p w14:paraId="1C424051" w14:textId="77777777" w:rsidR="00A26BCB" w:rsidRPr="00572F19" w:rsidRDefault="00A26BCB"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572F19">
        <w:rPr>
          <w:rFonts w:ascii="Microsoft YaHei UI" w:eastAsia="Microsoft YaHei UI" w:hAnsi="Microsoft YaHei UI" w:hint="eastAsia"/>
          <w:color w:val="333333"/>
          <w:spacing w:val="8"/>
          <w:sz w:val="21"/>
          <w:szCs w:val="21"/>
        </w:rPr>
        <w:t>4.根据新形势和新要求提升上海东西部协作和对口支援效益和水平研究；</w:t>
      </w:r>
    </w:p>
    <w:p w14:paraId="34AA2B6F" w14:textId="77777777" w:rsidR="00A26BCB" w:rsidRPr="00572F19" w:rsidRDefault="00A26BCB"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572F19">
        <w:rPr>
          <w:rFonts w:ascii="Microsoft YaHei UI" w:eastAsia="Microsoft YaHei UI" w:hAnsi="Microsoft YaHei UI" w:hint="eastAsia"/>
          <w:color w:val="333333"/>
          <w:spacing w:val="8"/>
          <w:sz w:val="21"/>
          <w:szCs w:val="21"/>
        </w:rPr>
        <w:t>5.实施乡村振兴战略背景下促进上海东西部产业协作机制研究；</w:t>
      </w:r>
    </w:p>
    <w:p w14:paraId="7F510A27" w14:textId="77777777" w:rsidR="00A26BCB" w:rsidRPr="00572F19" w:rsidRDefault="00A26BCB"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572F19">
        <w:rPr>
          <w:rFonts w:ascii="Microsoft YaHei UI" w:eastAsia="Microsoft YaHei UI" w:hAnsi="Microsoft YaHei UI" w:hint="eastAsia"/>
          <w:color w:val="333333"/>
          <w:spacing w:val="8"/>
          <w:sz w:val="21"/>
          <w:szCs w:val="21"/>
        </w:rPr>
        <w:t>6.适应构建国内大循环的中心节点和国内国际双循环的战略链接需要</w:t>
      </w:r>
      <w:proofErr w:type="gramStart"/>
      <w:r w:rsidRPr="00572F19">
        <w:rPr>
          <w:rFonts w:ascii="Microsoft YaHei UI" w:eastAsia="Microsoft YaHei UI" w:hAnsi="Microsoft YaHei UI" w:hint="eastAsia"/>
          <w:color w:val="333333"/>
          <w:spacing w:val="8"/>
          <w:sz w:val="21"/>
          <w:szCs w:val="21"/>
        </w:rPr>
        <w:t>推动商</w:t>
      </w:r>
      <w:proofErr w:type="gramEnd"/>
      <w:r w:rsidRPr="00572F19">
        <w:rPr>
          <w:rFonts w:ascii="Microsoft YaHei UI" w:eastAsia="Microsoft YaHei UI" w:hAnsi="Microsoft YaHei UI" w:hint="eastAsia"/>
          <w:color w:val="333333"/>
          <w:spacing w:val="8"/>
          <w:sz w:val="21"/>
          <w:szCs w:val="21"/>
        </w:rPr>
        <w:t>协会组织参与本市投资促进工作研究；</w:t>
      </w:r>
    </w:p>
    <w:p w14:paraId="62FF6949" w14:textId="77777777" w:rsidR="00A26BCB" w:rsidRPr="00572F19" w:rsidRDefault="00A26BCB"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572F19">
        <w:rPr>
          <w:rFonts w:ascii="Microsoft YaHei UI" w:eastAsia="Microsoft YaHei UI" w:hAnsi="Microsoft YaHei UI" w:hint="eastAsia"/>
          <w:color w:val="333333"/>
          <w:spacing w:val="8"/>
          <w:sz w:val="21"/>
          <w:szCs w:val="21"/>
        </w:rPr>
        <w:t>7.贯彻全面从严治党方针加强上海援外</w:t>
      </w:r>
      <w:proofErr w:type="gramStart"/>
      <w:r w:rsidRPr="00572F19">
        <w:rPr>
          <w:rFonts w:ascii="Microsoft YaHei UI" w:eastAsia="Microsoft YaHei UI" w:hAnsi="Microsoft YaHei UI" w:hint="eastAsia"/>
          <w:color w:val="333333"/>
          <w:spacing w:val="8"/>
          <w:sz w:val="21"/>
          <w:szCs w:val="21"/>
        </w:rPr>
        <w:t>机构党建</w:t>
      </w:r>
      <w:proofErr w:type="gramEnd"/>
      <w:r w:rsidRPr="00572F19">
        <w:rPr>
          <w:rFonts w:ascii="Microsoft YaHei UI" w:eastAsia="Microsoft YaHei UI" w:hAnsi="Microsoft YaHei UI" w:hint="eastAsia"/>
          <w:color w:val="333333"/>
          <w:spacing w:val="8"/>
          <w:sz w:val="21"/>
          <w:szCs w:val="21"/>
        </w:rPr>
        <w:t>工作机制建设研究；</w:t>
      </w:r>
    </w:p>
    <w:p w14:paraId="7B76FDBE" w14:textId="77777777" w:rsidR="00A26BCB" w:rsidRPr="00572F19" w:rsidRDefault="00A26BCB"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572F19">
        <w:rPr>
          <w:rFonts w:ascii="Microsoft YaHei UI" w:eastAsia="Microsoft YaHei UI" w:hAnsi="Microsoft YaHei UI" w:hint="eastAsia"/>
          <w:color w:val="333333"/>
          <w:spacing w:val="8"/>
          <w:sz w:val="21"/>
          <w:szCs w:val="21"/>
        </w:rPr>
        <w:t>8.服务深化对内开放加强本市合作交流</w:t>
      </w:r>
      <w:proofErr w:type="gramStart"/>
      <w:r w:rsidRPr="00572F19">
        <w:rPr>
          <w:rFonts w:ascii="Microsoft YaHei UI" w:eastAsia="Microsoft YaHei UI" w:hAnsi="Microsoft YaHei UI" w:hint="eastAsia"/>
          <w:color w:val="333333"/>
          <w:spacing w:val="8"/>
          <w:sz w:val="21"/>
          <w:szCs w:val="21"/>
        </w:rPr>
        <w:t>领域智库建设</w:t>
      </w:r>
      <w:proofErr w:type="gramEnd"/>
      <w:r w:rsidRPr="00572F19">
        <w:rPr>
          <w:rFonts w:ascii="Microsoft YaHei UI" w:eastAsia="Microsoft YaHei UI" w:hAnsi="Microsoft YaHei UI" w:hint="eastAsia"/>
          <w:color w:val="333333"/>
          <w:spacing w:val="8"/>
          <w:sz w:val="21"/>
          <w:szCs w:val="21"/>
        </w:rPr>
        <w:t>研究。</w:t>
      </w:r>
    </w:p>
    <w:p w14:paraId="1EF15544" w14:textId="77777777" w:rsidR="00A26BCB" w:rsidRPr="00572F19" w:rsidRDefault="00A26BCB"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333333"/>
          <w:spacing w:val="8"/>
          <w:sz w:val="21"/>
          <w:szCs w:val="21"/>
        </w:rPr>
      </w:pPr>
      <w:r w:rsidRPr="00572F19">
        <w:rPr>
          <w:rFonts w:ascii="Microsoft YaHei UI" w:eastAsia="Microsoft YaHei UI" w:hAnsi="Microsoft YaHei UI" w:hint="eastAsia"/>
          <w:b/>
          <w:color w:val="333333"/>
          <w:spacing w:val="8"/>
          <w:sz w:val="21"/>
          <w:szCs w:val="21"/>
        </w:rPr>
        <w:t>二、招标范围及申报条件</w:t>
      </w:r>
    </w:p>
    <w:p w14:paraId="2B60D344" w14:textId="77777777" w:rsidR="00A26BCB" w:rsidRPr="00572F19" w:rsidRDefault="00A26BCB"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572F19">
        <w:rPr>
          <w:rFonts w:ascii="Microsoft YaHei UI" w:eastAsia="Microsoft YaHei UI" w:hAnsi="Microsoft YaHei UI" w:hint="eastAsia"/>
          <w:color w:val="333333"/>
          <w:spacing w:val="8"/>
          <w:sz w:val="21"/>
          <w:szCs w:val="21"/>
        </w:rPr>
        <w:t>本次招标面向全国高等院校、科研机构、党政机关、社会团体、企业事业等单位。课题申请单位应具备与课题研究相适应的研究力量及保障课题顺利开展的相关条件，</w:t>
      </w:r>
      <w:r w:rsidRPr="00572F19">
        <w:rPr>
          <w:rFonts w:ascii="Microsoft YaHei UI" w:eastAsia="Microsoft YaHei UI" w:hAnsi="Microsoft YaHei UI" w:hint="eastAsia"/>
          <w:b/>
          <w:color w:val="333333"/>
          <w:spacing w:val="8"/>
          <w:sz w:val="21"/>
          <w:szCs w:val="21"/>
        </w:rPr>
        <w:t>课题负责人应具有副高及以上专业技术职称或担任部门领导职务</w:t>
      </w:r>
      <w:r w:rsidRPr="00572F19">
        <w:rPr>
          <w:rFonts w:ascii="Microsoft YaHei UI" w:eastAsia="Microsoft YaHei UI" w:hAnsi="Microsoft YaHei UI" w:hint="eastAsia"/>
          <w:color w:val="333333"/>
          <w:spacing w:val="8"/>
          <w:sz w:val="21"/>
          <w:szCs w:val="21"/>
        </w:rPr>
        <w:t>，具备较高的学术研究和组织协调能力，负责组织课题研究的实施。课题组成员须熟悉上海市对口支援与合作交流工作及相关领域情况，具备相关领域重大问题研究经历。</w:t>
      </w:r>
    </w:p>
    <w:p w14:paraId="3C95AF12" w14:textId="77777777" w:rsidR="00A26BCB" w:rsidRPr="00572F19" w:rsidRDefault="00A26BCB"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333333"/>
          <w:spacing w:val="8"/>
          <w:sz w:val="21"/>
          <w:szCs w:val="21"/>
        </w:rPr>
      </w:pPr>
      <w:r w:rsidRPr="00572F19">
        <w:rPr>
          <w:rFonts w:ascii="Microsoft YaHei UI" w:eastAsia="Microsoft YaHei UI" w:hAnsi="Microsoft YaHei UI" w:hint="eastAsia"/>
          <w:b/>
          <w:color w:val="333333"/>
          <w:spacing w:val="8"/>
          <w:sz w:val="21"/>
          <w:szCs w:val="21"/>
        </w:rPr>
        <w:lastRenderedPageBreak/>
        <w:t>三、投标要求</w:t>
      </w:r>
    </w:p>
    <w:p w14:paraId="556A176F" w14:textId="3FCCEC70" w:rsidR="00A26BCB" w:rsidRPr="00572F19" w:rsidRDefault="00A26BCB"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572F19">
        <w:rPr>
          <w:rFonts w:ascii="Microsoft YaHei UI" w:eastAsia="Microsoft YaHei UI" w:hAnsi="Microsoft YaHei UI" w:hint="eastAsia"/>
          <w:color w:val="333333"/>
          <w:spacing w:val="8"/>
          <w:sz w:val="21"/>
          <w:szCs w:val="21"/>
        </w:rPr>
        <w:t>1．申报期限：</w:t>
      </w:r>
      <w:r w:rsidR="00572F19" w:rsidRPr="00345128">
        <w:rPr>
          <w:rFonts w:ascii="Microsoft YaHei UI" w:eastAsia="Microsoft YaHei UI" w:hAnsi="Microsoft YaHei UI" w:hint="eastAsia"/>
          <w:b/>
          <w:color w:val="333333"/>
          <w:spacing w:val="8"/>
          <w:sz w:val="21"/>
          <w:szCs w:val="21"/>
        </w:rPr>
        <w:t>2021年5月6日至5月20日</w:t>
      </w:r>
      <w:r w:rsidR="00572F19">
        <w:rPr>
          <w:rFonts w:ascii="Microsoft YaHei UI" w:eastAsia="Microsoft YaHei UI" w:hAnsi="Microsoft YaHei UI" w:hint="eastAsia"/>
          <w:b/>
          <w:color w:val="333333"/>
          <w:spacing w:val="8"/>
          <w:sz w:val="21"/>
          <w:szCs w:val="21"/>
        </w:rPr>
        <w:t>16：00截止</w:t>
      </w:r>
      <w:r w:rsidR="00572F19" w:rsidRPr="00345128">
        <w:rPr>
          <w:rFonts w:ascii="Microsoft YaHei UI" w:eastAsia="Microsoft YaHei UI" w:hAnsi="Microsoft YaHei UI" w:hint="eastAsia"/>
          <w:b/>
          <w:color w:val="333333"/>
          <w:spacing w:val="8"/>
          <w:sz w:val="21"/>
          <w:szCs w:val="21"/>
        </w:rPr>
        <w:t>。逾期不予受理。</w:t>
      </w:r>
    </w:p>
    <w:p w14:paraId="6211EB9E" w14:textId="55D0EA0B" w:rsidR="00A26BCB" w:rsidRPr="00572F19" w:rsidRDefault="00A26BCB"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572F19">
        <w:rPr>
          <w:rFonts w:ascii="Microsoft YaHei UI" w:eastAsia="Microsoft YaHei UI" w:hAnsi="Microsoft YaHei UI" w:hint="eastAsia"/>
          <w:color w:val="333333"/>
          <w:spacing w:val="8"/>
          <w:sz w:val="21"/>
          <w:szCs w:val="21"/>
        </w:rPr>
        <w:t>2. 申报方式：采用</w:t>
      </w:r>
      <w:r w:rsidRPr="00572F19">
        <w:rPr>
          <w:rFonts w:ascii="Microsoft YaHei UI" w:eastAsia="Microsoft YaHei UI" w:hAnsi="Microsoft YaHei UI" w:hint="eastAsia"/>
          <w:b/>
          <w:color w:val="333333"/>
          <w:spacing w:val="8"/>
          <w:sz w:val="21"/>
          <w:szCs w:val="21"/>
        </w:rPr>
        <w:t>网上申报方式</w:t>
      </w:r>
      <w:r w:rsidRPr="00572F19">
        <w:rPr>
          <w:rFonts w:ascii="Microsoft YaHei UI" w:eastAsia="Microsoft YaHei UI" w:hAnsi="Microsoft YaHei UI" w:hint="eastAsia"/>
          <w:color w:val="333333"/>
          <w:spacing w:val="8"/>
          <w:sz w:val="21"/>
          <w:szCs w:val="21"/>
        </w:rPr>
        <w:t>，无需提交纸质材料。申请人通过登录</w:t>
      </w:r>
      <w:r w:rsidRPr="00572F19">
        <w:rPr>
          <w:rFonts w:ascii="Microsoft YaHei UI" w:eastAsia="Microsoft YaHei UI" w:hAnsi="Microsoft YaHei UI" w:hint="eastAsia"/>
          <w:b/>
          <w:color w:val="333333"/>
          <w:spacing w:val="8"/>
          <w:sz w:val="21"/>
          <w:szCs w:val="21"/>
        </w:rPr>
        <w:t>上海市人民政府发展研究中心网站（http://www.fzzx.sh.gov.cn）——</w:t>
      </w:r>
      <w:r w:rsidRPr="00572F19">
        <w:rPr>
          <w:rFonts w:ascii="Microsoft YaHei UI" w:eastAsia="Microsoft YaHei UI" w:hAnsi="Microsoft YaHei UI" w:hint="eastAsia"/>
          <w:b/>
          <w:color w:val="333333"/>
          <w:spacing w:val="8"/>
          <w:sz w:val="21"/>
          <w:szCs w:val="21"/>
        </w:rPr>
        <w:softHyphen/>
        <w:t>“项目申报栏目”——“决策咨询研究项目管理平台” 进行申报</w:t>
      </w:r>
      <w:r w:rsidR="00572F19" w:rsidRPr="002C45B7">
        <w:rPr>
          <w:rFonts w:ascii="Microsoft YaHei UI" w:eastAsia="Microsoft YaHei UI" w:hAnsi="Microsoft YaHei UI" w:hint="eastAsia"/>
          <w:b/>
          <w:color w:val="333333"/>
          <w:spacing w:val="8"/>
          <w:sz w:val="21"/>
          <w:szCs w:val="21"/>
        </w:rPr>
        <w:t>（“申请单位”填写“上海交通大学”）</w:t>
      </w:r>
      <w:r w:rsidRPr="00572F19">
        <w:rPr>
          <w:rFonts w:ascii="Microsoft YaHei UI" w:eastAsia="Microsoft YaHei UI" w:hAnsi="Microsoft YaHei UI" w:hint="eastAsia"/>
          <w:color w:val="333333"/>
          <w:spacing w:val="8"/>
          <w:sz w:val="21"/>
          <w:szCs w:val="21"/>
        </w:rPr>
        <w:t>。</w:t>
      </w:r>
    </w:p>
    <w:p w14:paraId="6488F49F" w14:textId="77777777" w:rsidR="00A26BCB" w:rsidRPr="00572F19" w:rsidRDefault="00A26BCB"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572F19">
        <w:rPr>
          <w:rFonts w:ascii="Microsoft YaHei UI" w:eastAsia="Microsoft YaHei UI" w:hAnsi="Microsoft YaHei UI" w:hint="eastAsia"/>
          <w:color w:val="333333"/>
          <w:spacing w:val="8"/>
          <w:sz w:val="21"/>
          <w:szCs w:val="21"/>
        </w:rPr>
        <w:t>3. 申报步骤：（1）申请人所在单位进行注册（单位注册需使用“法人一证通”进行校验）；（2）申请人注册并完成实名认证（已注册用户可直接登录）（3）申请人填写提交申报材料；（4）申请人所在单位完成审核。</w:t>
      </w:r>
    </w:p>
    <w:p w14:paraId="751D6B00" w14:textId="77777777" w:rsidR="00A26BCB" w:rsidRPr="00572F19" w:rsidRDefault="00A26BCB"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333333"/>
          <w:spacing w:val="8"/>
          <w:sz w:val="21"/>
          <w:szCs w:val="21"/>
        </w:rPr>
      </w:pPr>
      <w:r w:rsidRPr="00572F19">
        <w:rPr>
          <w:rFonts w:ascii="Microsoft YaHei UI" w:eastAsia="Microsoft YaHei UI" w:hAnsi="Microsoft YaHei UI" w:hint="eastAsia"/>
          <w:b/>
          <w:color w:val="333333"/>
          <w:spacing w:val="8"/>
          <w:sz w:val="21"/>
          <w:szCs w:val="21"/>
        </w:rPr>
        <w:t>四、标书评审</w:t>
      </w:r>
    </w:p>
    <w:p w14:paraId="049EC6C8" w14:textId="77777777" w:rsidR="00A26BCB" w:rsidRPr="00572F19" w:rsidRDefault="00A26BCB"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572F19">
        <w:rPr>
          <w:rFonts w:ascii="Microsoft YaHei UI" w:eastAsia="Microsoft YaHei UI" w:hAnsi="Microsoft YaHei UI" w:hint="eastAsia"/>
          <w:color w:val="333333"/>
          <w:spacing w:val="8"/>
          <w:sz w:val="21"/>
          <w:szCs w:val="21"/>
        </w:rPr>
        <w:t>招标单位组织专家进行评审，评标结果将在上海市人民政府发展研究中心网站（http://www.fzzx.sh.gov.cn）和上海市人民政府合作交流办公室网站（http://hzjl.sh.gov.cn）公布。</w:t>
      </w:r>
    </w:p>
    <w:p w14:paraId="5A3C89CC" w14:textId="77777777" w:rsidR="00A26BCB" w:rsidRPr="00572F19" w:rsidRDefault="00A26BCB"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333333"/>
          <w:spacing w:val="8"/>
          <w:sz w:val="21"/>
          <w:szCs w:val="21"/>
        </w:rPr>
      </w:pPr>
      <w:r w:rsidRPr="00572F19">
        <w:rPr>
          <w:rFonts w:ascii="Microsoft YaHei UI" w:eastAsia="Microsoft YaHei UI" w:hAnsi="Microsoft YaHei UI" w:hint="eastAsia"/>
          <w:b/>
          <w:color w:val="333333"/>
          <w:spacing w:val="8"/>
          <w:sz w:val="21"/>
          <w:szCs w:val="21"/>
        </w:rPr>
        <w:t>五、经费资助</w:t>
      </w:r>
    </w:p>
    <w:p w14:paraId="5F7F3837" w14:textId="77777777" w:rsidR="00A26BCB" w:rsidRPr="00572F19" w:rsidRDefault="00A26BCB"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572F19">
        <w:rPr>
          <w:rFonts w:ascii="Microsoft YaHei UI" w:eastAsia="Microsoft YaHei UI" w:hAnsi="Microsoft YaHei UI" w:hint="eastAsia"/>
          <w:color w:val="333333"/>
          <w:spacing w:val="8"/>
          <w:sz w:val="21"/>
          <w:szCs w:val="21"/>
        </w:rPr>
        <w:t>每项课题资助人民币10万元。</w:t>
      </w:r>
    </w:p>
    <w:p w14:paraId="2E9C7F68" w14:textId="77777777" w:rsidR="00A26BCB" w:rsidRPr="00572F19" w:rsidRDefault="00A26BCB"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333333"/>
          <w:spacing w:val="8"/>
          <w:sz w:val="21"/>
          <w:szCs w:val="21"/>
        </w:rPr>
      </w:pPr>
      <w:r w:rsidRPr="00572F19">
        <w:rPr>
          <w:rFonts w:ascii="Microsoft YaHei UI" w:eastAsia="Microsoft YaHei UI" w:hAnsi="Microsoft YaHei UI" w:hint="eastAsia"/>
          <w:b/>
          <w:color w:val="333333"/>
          <w:spacing w:val="8"/>
          <w:sz w:val="21"/>
          <w:szCs w:val="21"/>
        </w:rPr>
        <w:t>六、联系方式</w:t>
      </w:r>
    </w:p>
    <w:p w14:paraId="2A419962" w14:textId="77777777" w:rsidR="00572F19" w:rsidRPr="00345128" w:rsidRDefault="00572F19" w:rsidP="00572F19">
      <w:pPr>
        <w:pStyle w:val="a3"/>
        <w:shd w:val="clear" w:color="auto" w:fill="FFFFFF"/>
        <w:spacing w:line="360" w:lineRule="atLeast"/>
        <w:ind w:firstLine="480"/>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地址：</w:t>
      </w:r>
      <w:r w:rsidRPr="00345128">
        <w:rPr>
          <w:rFonts w:ascii="Microsoft YaHei UI" w:eastAsia="Microsoft YaHei UI" w:hAnsi="Microsoft YaHei UI" w:hint="eastAsia"/>
          <w:color w:val="333333"/>
          <w:spacing w:val="8"/>
          <w:sz w:val="21"/>
          <w:szCs w:val="21"/>
        </w:rPr>
        <w:t>闵行校区新行政</w:t>
      </w:r>
      <w:r w:rsidRPr="00345128">
        <w:rPr>
          <w:rFonts w:ascii="Microsoft YaHei UI" w:eastAsia="Microsoft YaHei UI" w:hAnsi="Microsoft YaHei UI"/>
          <w:color w:val="333333"/>
          <w:spacing w:val="8"/>
          <w:sz w:val="21"/>
          <w:szCs w:val="21"/>
        </w:rPr>
        <w:t>B楼519</w:t>
      </w:r>
    </w:p>
    <w:p w14:paraId="31A6202A" w14:textId="77777777" w:rsidR="00572F19" w:rsidRPr="00345128" w:rsidRDefault="00572F19" w:rsidP="00572F19">
      <w:pPr>
        <w:pStyle w:val="a3"/>
        <w:shd w:val="clear" w:color="auto" w:fill="FFFFFF"/>
        <w:spacing w:line="360" w:lineRule="atLeast"/>
        <w:ind w:firstLine="480"/>
        <w:rPr>
          <w:rFonts w:ascii="Microsoft YaHei UI" w:eastAsia="Microsoft YaHei UI" w:hAnsi="Microsoft YaHei UI"/>
          <w:color w:val="333333"/>
          <w:spacing w:val="8"/>
          <w:sz w:val="21"/>
          <w:szCs w:val="21"/>
        </w:rPr>
      </w:pPr>
      <w:r w:rsidRPr="00345128">
        <w:rPr>
          <w:rFonts w:ascii="Microsoft YaHei UI" w:eastAsia="Microsoft YaHei UI" w:hAnsi="Microsoft YaHei UI" w:hint="eastAsia"/>
          <w:color w:val="333333"/>
          <w:spacing w:val="8"/>
          <w:sz w:val="21"/>
          <w:szCs w:val="21"/>
        </w:rPr>
        <w:t>联系人：</w:t>
      </w:r>
      <w:r>
        <w:rPr>
          <w:rFonts w:ascii="Microsoft YaHei UI" w:eastAsia="Microsoft YaHei UI" w:hAnsi="Microsoft YaHei UI" w:hint="eastAsia"/>
          <w:color w:val="333333"/>
          <w:spacing w:val="8"/>
          <w:sz w:val="21"/>
          <w:szCs w:val="21"/>
        </w:rPr>
        <w:t>王逸腾</w:t>
      </w:r>
    </w:p>
    <w:p w14:paraId="4D2CC3BF" w14:textId="77777777" w:rsidR="00572F19" w:rsidRPr="00345128" w:rsidRDefault="00572F19" w:rsidP="00572F19">
      <w:pPr>
        <w:pStyle w:val="a3"/>
        <w:shd w:val="clear" w:color="auto" w:fill="FFFFFF"/>
        <w:spacing w:line="360" w:lineRule="atLeast"/>
        <w:ind w:firstLine="480"/>
        <w:rPr>
          <w:rFonts w:ascii="Microsoft YaHei UI" w:eastAsia="Microsoft YaHei UI" w:hAnsi="Microsoft YaHei UI"/>
          <w:color w:val="333333"/>
          <w:spacing w:val="8"/>
          <w:sz w:val="21"/>
          <w:szCs w:val="21"/>
        </w:rPr>
      </w:pPr>
      <w:r w:rsidRPr="00345128">
        <w:rPr>
          <w:rFonts w:ascii="Microsoft YaHei UI" w:eastAsia="Microsoft YaHei UI" w:hAnsi="Microsoft YaHei UI" w:hint="eastAsia"/>
          <w:color w:val="333333"/>
          <w:spacing w:val="8"/>
          <w:sz w:val="21"/>
          <w:szCs w:val="21"/>
        </w:rPr>
        <w:t>电话：</w:t>
      </w:r>
      <w:r w:rsidRPr="00345128">
        <w:rPr>
          <w:rFonts w:ascii="Microsoft YaHei UI" w:eastAsia="Microsoft YaHei UI" w:hAnsi="Microsoft YaHei UI"/>
          <w:color w:val="333333"/>
          <w:spacing w:val="8"/>
          <w:sz w:val="21"/>
          <w:szCs w:val="21"/>
        </w:rPr>
        <w:t>34205041</w:t>
      </w:r>
    </w:p>
    <w:p w14:paraId="495E6415" w14:textId="77777777" w:rsidR="00572F19" w:rsidRPr="00345128" w:rsidRDefault="00572F19"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345128">
        <w:rPr>
          <w:rFonts w:ascii="Microsoft YaHei UI" w:eastAsia="Microsoft YaHei UI" w:hAnsi="Microsoft YaHei UI" w:hint="eastAsia"/>
          <w:color w:val="333333"/>
          <w:spacing w:val="8"/>
          <w:sz w:val="21"/>
          <w:szCs w:val="21"/>
        </w:rPr>
        <w:t>邮箱：</w:t>
      </w:r>
      <w:r w:rsidRPr="00345128">
        <w:rPr>
          <w:rFonts w:ascii="Microsoft YaHei UI" w:eastAsia="Microsoft YaHei UI" w:hAnsi="Microsoft YaHei UI"/>
          <w:color w:val="333333"/>
          <w:spacing w:val="8"/>
          <w:sz w:val="21"/>
          <w:szCs w:val="21"/>
        </w:rPr>
        <w:t>jdzk@sjtu.edu.cn</w:t>
      </w:r>
    </w:p>
    <w:p w14:paraId="1FDD7AC1" w14:textId="77777777" w:rsidR="000A4B44" w:rsidRPr="00572F19" w:rsidRDefault="000A4B44" w:rsidP="00572F1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bookmarkStart w:id="0" w:name="_GoBack"/>
      <w:bookmarkEnd w:id="0"/>
    </w:p>
    <w:sectPr w:rsidR="000A4B44" w:rsidRPr="00572F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C86CF" w14:textId="77777777" w:rsidR="00DD45D4" w:rsidRDefault="00DD45D4" w:rsidP="00572F19">
      <w:r>
        <w:separator/>
      </w:r>
    </w:p>
  </w:endnote>
  <w:endnote w:type="continuationSeparator" w:id="0">
    <w:p w14:paraId="4589D91B" w14:textId="77777777" w:rsidR="00DD45D4" w:rsidRDefault="00DD45D4" w:rsidP="0057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8A8CA" w14:textId="77777777" w:rsidR="00DD45D4" w:rsidRDefault="00DD45D4" w:rsidP="00572F19">
      <w:r>
        <w:separator/>
      </w:r>
    </w:p>
  </w:footnote>
  <w:footnote w:type="continuationSeparator" w:id="0">
    <w:p w14:paraId="27529AFB" w14:textId="77777777" w:rsidR="00DD45D4" w:rsidRDefault="00DD45D4" w:rsidP="00572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2B"/>
    <w:rsid w:val="000A4B44"/>
    <w:rsid w:val="00572F19"/>
    <w:rsid w:val="00A26BCB"/>
    <w:rsid w:val="00BA362B"/>
    <w:rsid w:val="00DD4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1D0E"/>
  <w15:chartTrackingRefBased/>
  <w15:docId w15:val="{B4B44902-5C8A-439E-805E-20D1FE60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timespn">
    <w:name w:val="titletimespn"/>
    <w:basedOn w:val="a0"/>
    <w:rsid w:val="00A26BCB"/>
  </w:style>
  <w:style w:type="character" w:customStyle="1" w:styleId="misidecifaspan">
    <w:name w:val="misidecifaspan"/>
    <w:basedOn w:val="a0"/>
    <w:rsid w:val="00A26BCB"/>
  </w:style>
  <w:style w:type="paragraph" w:styleId="a3">
    <w:name w:val="Normal (Web)"/>
    <w:basedOn w:val="a"/>
    <w:uiPriority w:val="99"/>
    <w:unhideWhenUsed/>
    <w:rsid w:val="00A26BC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26BCB"/>
    <w:rPr>
      <w:b/>
      <w:bCs/>
    </w:rPr>
  </w:style>
  <w:style w:type="paragraph" w:styleId="a5">
    <w:name w:val="header"/>
    <w:basedOn w:val="a"/>
    <w:link w:val="a6"/>
    <w:uiPriority w:val="99"/>
    <w:unhideWhenUsed/>
    <w:rsid w:val="00572F1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72F19"/>
    <w:rPr>
      <w:sz w:val="18"/>
      <w:szCs w:val="18"/>
    </w:rPr>
  </w:style>
  <w:style w:type="paragraph" w:styleId="a7">
    <w:name w:val="footer"/>
    <w:basedOn w:val="a"/>
    <w:link w:val="a8"/>
    <w:uiPriority w:val="99"/>
    <w:unhideWhenUsed/>
    <w:rsid w:val="00572F19"/>
    <w:pPr>
      <w:tabs>
        <w:tab w:val="center" w:pos="4153"/>
        <w:tab w:val="right" w:pos="8306"/>
      </w:tabs>
      <w:snapToGrid w:val="0"/>
      <w:jc w:val="left"/>
    </w:pPr>
    <w:rPr>
      <w:sz w:val="18"/>
      <w:szCs w:val="18"/>
    </w:rPr>
  </w:style>
  <w:style w:type="character" w:customStyle="1" w:styleId="a8">
    <w:name w:val="页脚 字符"/>
    <w:basedOn w:val="a0"/>
    <w:link w:val="a7"/>
    <w:uiPriority w:val="99"/>
    <w:rsid w:val="00572F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25412">
      <w:bodyDiv w:val="1"/>
      <w:marLeft w:val="0"/>
      <w:marRight w:val="0"/>
      <w:marTop w:val="0"/>
      <w:marBottom w:val="0"/>
      <w:divBdr>
        <w:top w:val="none" w:sz="0" w:space="0" w:color="auto"/>
        <w:left w:val="none" w:sz="0" w:space="0" w:color="auto"/>
        <w:bottom w:val="none" w:sz="0" w:space="0" w:color="auto"/>
        <w:right w:val="none" w:sz="0" w:space="0" w:color="auto"/>
      </w:divBdr>
      <w:divsChild>
        <w:div w:id="583689789">
          <w:marLeft w:val="0"/>
          <w:marRight w:val="0"/>
          <w:marTop w:val="150"/>
          <w:marBottom w:val="150"/>
          <w:divBdr>
            <w:top w:val="none" w:sz="0" w:space="0" w:color="auto"/>
            <w:left w:val="none" w:sz="0" w:space="0" w:color="auto"/>
            <w:bottom w:val="none" w:sz="0" w:space="0" w:color="auto"/>
            <w:right w:val="none" w:sz="0" w:space="0" w:color="auto"/>
          </w:divBdr>
        </w:div>
        <w:div w:id="521207809">
          <w:marLeft w:val="0"/>
          <w:marRight w:val="0"/>
          <w:marTop w:val="75"/>
          <w:marBottom w:val="75"/>
          <w:divBdr>
            <w:top w:val="none" w:sz="0" w:space="0" w:color="auto"/>
            <w:left w:val="none" w:sz="0" w:space="0" w:color="auto"/>
            <w:bottom w:val="none" w:sz="0" w:space="0" w:color="auto"/>
            <w:right w:val="none" w:sz="0" w:space="0" w:color="auto"/>
          </w:divBdr>
          <w:divsChild>
            <w:div w:id="1707178307">
              <w:marLeft w:val="105"/>
              <w:marRight w:val="105"/>
              <w:marTop w:val="0"/>
              <w:marBottom w:val="0"/>
              <w:divBdr>
                <w:top w:val="none" w:sz="0" w:space="0" w:color="auto"/>
                <w:left w:val="none" w:sz="0" w:space="0" w:color="auto"/>
                <w:bottom w:val="none" w:sz="0" w:space="0" w:color="auto"/>
                <w:right w:val="none" w:sz="0" w:space="0" w:color="auto"/>
              </w:divBdr>
            </w:div>
            <w:div w:id="687634831">
              <w:marLeft w:val="105"/>
              <w:marRight w:val="105"/>
              <w:marTop w:val="0"/>
              <w:marBottom w:val="0"/>
              <w:divBdr>
                <w:top w:val="none" w:sz="0" w:space="0" w:color="auto"/>
                <w:left w:val="none" w:sz="0" w:space="0" w:color="auto"/>
                <w:bottom w:val="none" w:sz="0" w:space="0" w:color="auto"/>
                <w:right w:val="none" w:sz="0" w:space="0" w:color="auto"/>
              </w:divBdr>
            </w:div>
            <w:div w:id="170023089">
              <w:marLeft w:val="105"/>
              <w:marRight w:val="105"/>
              <w:marTop w:val="0"/>
              <w:marBottom w:val="0"/>
              <w:divBdr>
                <w:top w:val="none" w:sz="0" w:space="0" w:color="auto"/>
                <w:left w:val="none" w:sz="0" w:space="0" w:color="auto"/>
                <w:bottom w:val="none" w:sz="0" w:space="0" w:color="auto"/>
                <w:right w:val="none" w:sz="0" w:space="0" w:color="auto"/>
              </w:divBdr>
            </w:div>
          </w:divsChild>
        </w:div>
        <w:div w:id="85735450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2021-05-06T01:30:00Z</dcterms:created>
  <dcterms:modified xsi:type="dcterms:W3CDTF">2021-05-06T01:50:00Z</dcterms:modified>
</cp:coreProperties>
</file>